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Pr="006F756D" w:rsidRDefault="00DD199C" w:rsidP="00DD199C">
      <w:pPr>
        <w:spacing w:line="360" w:lineRule="auto"/>
        <w:jc w:val="center"/>
        <w:rPr>
          <w:rFonts w:eastAsia="Calibri"/>
          <w:b/>
          <w:color w:val="000000"/>
          <w:sz w:val="28"/>
          <w:szCs w:val="28"/>
          <w:lang w:eastAsia="en-US"/>
        </w:rPr>
      </w:pPr>
      <w:r w:rsidRPr="006F756D">
        <w:rPr>
          <w:rFonts w:eastAsia="Calibri"/>
          <w:b/>
          <w:color w:val="000000"/>
          <w:sz w:val="28"/>
          <w:szCs w:val="28"/>
          <w:lang w:eastAsia="en-US"/>
        </w:rPr>
        <w:t>dla z</w:t>
      </w:r>
      <w:r w:rsidR="0056144A" w:rsidRPr="006F756D">
        <w:rPr>
          <w:rFonts w:eastAsia="Calibri"/>
          <w:b/>
          <w:color w:val="000000"/>
          <w:sz w:val="28"/>
          <w:szCs w:val="28"/>
          <w:lang w:eastAsia="en-US"/>
        </w:rPr>
        <w:t>amówieni</w:t>
      </w:r>
      <w:r w:rsidRPr="006F756D">
        <w:rPr>
          <w:rFonts w:eastAsia="Calibri"/>
          <w:b/>
          <w:color w:val="000000"/>
          <w:sz w:val="28"/>
          <w:szCs w:val="28"/>
          <w:lang w:eastAsia="en-US"/>
        </w:rPr>
        <w:t>a</w:t>
      </w:r>
      <w:r w:rsidR="0056144A" w:rsidRPr="006F756D">
        <w:rPr>
          <w:rFonts w:eastAsia="Calibri"/>
          <w:b/>
          <w:color w:val="000000"/>
          <w:sz w:val="28"/>
          <w:szCs w:val="28"/>
          <w:lang w:eastAsia="en-US"/>
        </w:rPr>
        <w:t xml:space="preserve"> </w:t>
      </w:r>
      <w:r w:rsidR="000122ED" w:rsidRPr="006F756D">
        <w:rPr>
          <w:rFonts w:eastAsia="Calibri"/>
          <w:b/>
          <w:color w:val="000000"/>
          <w:sz w:val="28"/>
          <w:szCs w:val="28"/>
          <w:lang w:eastAsia="en-US"/>
        </w:rPr>
        <w:t>objęte</w:t>
      </w:r>
      <w:r w:rsidRPr="006F756D">
        <w:rPr>
          <w:rFonts w:eastAsia="Calibri"/>
          <w:b/>
          <w:color w:val="000000"/>
          <w:sz w:val="28"/>
          <w:szCs w:val="28"/>
          <w:lang w:eastAsia="en-US"/>
        </w:rPr>
        <w:t>go</w:t>
      </w:r>
      <w:r w:rsidR="000122ED" w:rsidRPr="006F756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6F756D">
        <w:rPr>
          <w:rFonts w:eastAsia="Calibri"/>
          <w:b/>
          <w:i/>
          <w:iCs/>
          <w:color w:val="000000"/>
          <w:sz w:val="28"/>
          <w:szCs w:val="28"/>
          <w:u w:val="single"/>
          <w:lang w:eastAsia="en-US"/>
        </w:rPr>
        <w:t>Regulaminu udzielania zamówień w Polskiej Grupie Górniczej S.A</w:t>
      </w:r>
      <w:r w:rsidRPr="006F756D">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2FAA54B9" w:rsidR="00817766"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8D6D99">
        <w:rPr>
          <w:rFonts w:eastAsia="Calibri"/>
          <w:b/>
          <w:color w:val="000000"/>
          <w:sz w:val="28"/>
          <w:szCs w:val="28"/>
          <w:lang w:eastAsia="en-US"/>
        </w:rPr>
        <w:t>.</w:t>
      </w:r>
      <w:r w:rsidR="006F756D" w:rsidRPr="006F756D">
        <w:rPr>
          <w:rFonts w:eastAsia="Calibri"/>
          <w:b/>
          <w:color w:val="000000"/>
          <w:sz w:val="28"/>
          <w:szCs w:val="28"/>
          <w:lang w:eastAsia="en-US"/>
        </w:rPr>
        <w:t>: „Usługi w zakresie regeneracji wraz z wykonaniem powłok ochronnych metodą napawania drutem chromoniklowym tłoczysk, rdzenników siłowników hydraulicznych dla Polskiej Grupy Górniczej S.A. Oddział Zakład Remontowo-Produkcyjny”.</w:t>
      </w:r>
    </w:p>
    <w:p w14:paraId="3DE14426" w14:textId="0633D4D4"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6F756D">
        <w:rPr>
          <w:rFonts w:eastAsia="Calibri"/>
          <w:b/>
          <w:color w:val="000000"/>
          <w:sz w:val="28"/>
          <w:szCs w:val="28"/>
          <w:lang w:eastAsia="en-US"/>
        </w:rPr>
        <w:t>512500796</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7489EAB9"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C452EA">
              <w:rPr>
                <w:noProof/>
                <w:webHidden/>
              </w:rPr>
              <w:t>3</w:t>
            </w:r>
            <w:r w:rsidR="00BE4332">
              <w:rPr>
                <w:noProof/>
                <w:webHidden/>
              </w:rPr>
              <w:fldChar w:fldCharType="end"/>
            </w:r>
          </w:hyperlink>
        </w:p>
        <w:p w14:paraId="28E0639C" w14:textId="02112E4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C452EA">
              <w:rPr>
                <w:noProof/>
                <w:webHidden/>
              </w:rPr>
              <w:t>3</w:t>
            </w:r>
            <w:r>
              <w:rPr>
                <w:noProof/>
                <w:webHidden/>
              </w:rPr>
              <w:fldChar w:fldCharType="end"/>
            </w:r>
          </w:hyperlink>
        </w:p>
        <w:p w14:paraId="435A1723" w14:textId="2CB5313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C452EA">
              <w:rPr>
                <w:noProof/>
                <w:webHidden/>
              </w:rPr>
              <w:t>4</w:t>
            </w:r>
            <w:r>
              <w:rPr>
                <w:noProof/>
                <w:webHidden/>
              </w:rPr>
              <w:fldChar w:fldCharType="end"/>
            </w:r>
          </w:hyperlink>
        </w:p>
        <w:p w14:paraId="72366DC8" w14:textId="06E0223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C452EA">
              <w:rPr>
                <w:noProof/>
                <w:webHidden/>
              </w:rPr>
              <w:t>4</w:t>
            </w:r>
            <w:r>
              <w:rPr>
                <w:noProof/>
                <w:webHidden/>
              </w:rPr>
              <w:fldChar w:fldCharType="end"/>
            </w:r>
          </w:hyperlink>
        </w:p>
        <w:p w14:paraId="2D1E8A38" w14:textId="4CA5816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C452EA">
              <w:rPr>
                <w:noProof/>
                <w:webHidden/>
              </w:rPr>
              <w:t>4</w:t>
            </w:r>
            <w:r>
              <w:rPr>
                <w:noProof/>
                <w:webHidden/>
              </w:rPr>
              <w:fldChar w:fldCharType="end"/>
            </w:r>
          </w:hyperlink>
        </w:p>
        <w:p w14:paraId="07A943DD" w14:textId="232BC23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C452EA">
              <w:rPr>
                <w:noProof/>
                <w:webHidden/>
              </w:rPr>
              <w:t>7</w:t>
            </w:r>
            <w:r>
              <w:rPr>
                <w:noProof/>
                <w:webHidden/>
              </w:rPr>
              <w:fldChar w:fldCharType="end"/>
            </w:r>
          </w:hyperlink>
        </w:p>
        <w:p w14:paraId="039D2DA3" w14:textId="1E9AD31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C452EA">
              <w:rPr>
                <w:noProof/>
                <w:webHidden/>
              </w:rPr>
              <w:t>8</w:t>
            </w:r>
            <w:r>
              <w:rPr>
                <w:noProof/>
                <w:webHidden/>
              </w:rPr>
              <w:fldChar w:fldCharType="end"/>
            </w:r>
          </w:hyperlink>
        </w:p>
        <w:p w14:paraId="3FEC6A1B" w14:textId="3594C2D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C452EA">
              <w:rPr>
                <w:noProof/>
                <w:webHidden/>
              </w:rPr>
              <w:t>8</w:t>
            </w:r>
            <w:r>
              <w:rPr>
                <w:noProof/>
                <w:webHidden/>
              </w:rPr>
              <w:fldChar w:fldCharType="end"/>
            </w:r>
          </w:hyperlink>
        </w:p>
        <w:p w14:paraId="6BAF67DF" w14:textId="63AB9C4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C452EA">
              <w:rPr>
                <w:noProof/>
                <w:webHidden/>
              </w:rPr>
              <w:t>12</w:t>
            </w:r>
            <w:r>
              <w:rPr>
                <w:noProof/>
                <w:webHidden/>
              </w:rPr>
              <w:fldChar w:fldCharType="end"/>
            </w:r>
          </w:hyperlink>
        </w:p>
        <w:p w14:paraId="4330BC97" w14:textId="4B638CA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C452EA">
              <w:rPr>
                <w:noProof/>
                <w:webHidden/>
              </w:rPr>
              <w:t>13</w:t>
            </w:r>
            <w:r>
              <w:rPr>
                <w:noProof/>
                <w:webHidden/>
              </w:rPr>
              <w:fldChar w:fldCharType="end"/>
            </w:r>
          </w:hyperlink>
        </w:p>
        <w:p w14:paraId="3FBFB9F5" w14:textId="25DC086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C452EA">
              <w:rPr>
                <w:noProof/>
                <w:webHidden/>
              </w:rPr>
              <w:t>13</w:t>
            </w:r>
            <w:r>
              <w:rPr>
                <w:noProof/>
                <w:webHidden/>
              </w:rPr>
              <w:fldChar w:fldCharType="end"/>
            </w:r>
          </w:hyperlink>
        </w:p>
        <w:p w14:paraId="394DC252" w14:textId="55FB429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C452EA">
              <w:rPr>
                <w:noProof/>
                <w:webHidden/>
              </w:rPr>
              <w:t>13</w:t>
            </w:r>
            <w:r>
              <w:rPr>
                <w:noProof/>
                <w:webHidden/>
              </w:rPr>
              <w:fldChar w:fldCharType="end"/>
            </w:r>
          </w:hyperlink>
        </w:p>
        <w:p w14:paraId="7724A737" w14:textId="2154EAA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C452EA">
              <w:rPr>
                <w:noProof/>
                <w:webHidden/>
              </w:rPr>
              <w:t>16</w:t>
            </w:r>
            <w:r>
              <w:rPr>
                <w:noProof/>
                <w:webHidden/>
              </w:rPr>
              <w:fldChar w:fldCharType="end"/>
            </w:r>
          </w:hyperlink>
        </w:p>
        <w:p w14:paraId="542FEA9B" w14:textId="65A7C47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C452EA">
              <w:rPr>
                <w:noProof/>
                <w:webHidden/>
              </w:rPr>
              <w:t>16</w:t>
            </w:r>
            <w:r>
              <w:rPr>
                <w:noProof/>
                <w:webHidden/>
              </w:rPr>
              <w:fldChar w:fldCharType="end"/>
            </w:r>
          </w:hyperlink>
        </w:p>
        <w:p w14:paraId="4D481F70" w14:textId="059D4FB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C452EA">
              <w:rPr>
                <w:noProof/>
                <w:webHidden/>
              </w:rPr>
              <w:t>17</w:t>
            </w:r>
            <w:r>
              <w:rPr>
                <w:noProof/>
                <w:webHidden/>
              </w:rPr>
              <w:fldChar w:fldCharType="end"/>
            </w:r>
          </w:hyperlink>
        </w:p>
        <w:p w14:paraId="62EAF170" w14:textId="4EA1104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C452EA">
              <w:rPr>
                <w:noProof/>
                <w:webHidden/>
              </w:rPr>
              <w:t>17</w:t>
            </w:r>
            <w:r>
              <w:rPr>
                <w:noProof/>
                <w:webHidden/>
              </w:rPr>
              <w:fldChar w:fldCharType="end"/>
            </w:r>
          </w:hyperlink>
        </w:p>
        <w:p w14:paraId="6A3D4926" w14:textId="25F7102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C452EA">
              <w:rPr>
                <w:noProof/>
                <w:webHidden/>
              </w:rPr>
              <w:t>18</w:t>
            </w:r>
            <w:r>
              <w:rPr>
                <w:noProof/>
                <w:webHidden/>
              </w:rPr>
              <w:fldChar w:fldCharType="end"/>
            </w:r>
          </w:hyperlink>
        </w:p>
        <w:p w14:paraId="4C2C337C" w14:textId="3F92EC0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C452EA">
              <w:rPr>
                <w:noProof/>
                <w:webHidden/>
              </w:rPr>
              <w:t>22</w:t>
            </w:r>
            <w:r>
              <w:rPr>
                <w:noProof/>
                <w:webHidden/>
              </w:rPr>
              <w:fldChar w:fldCharType="end"/>
            </w:r>
          </w:hyperlink>
        </w:p>
        <w:p w14:paraId="56BFFF7A" w14:textId="5997A12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C452EA">
              <w:rPr>
                <w:noProof/>
                <w:webHidden/>
              </w:rPr>
              <w:t>22</w:t>
            </w:r>
            <w:r>
              <w:rPr>
                <w:noProof/>
                <w:webHidden/>
              </w:rPr>
              <w:fldChar w:fldCharType="end"/>
            </w:r>
          </w:hyperlink>
        </w:p>
        <w:p w14:paraId="1EB8C696" w14:textId="40E68F8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C452EA">
              <w:rPr>
                <w:noProof/>
                <w:webHidden/>
              </w:rPr>
              <w:t>22</w:t>
            </w:r>
            <w:r>
              <w:rPr>
                <w:noProof/>
                <w:webHidden/>
              </w:rPr>
              <w:fldChar w:fldCharType="end"/>
            </w:r>
          </w:hyperlink>
        </w:p>
        <w:p w14:paraId="31A7251C" w14:textId="57EDA1E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C452EA">
              <w:rPr>
                <w:noProof/>
                <w:webHidden/>
              </w:rPr>
              <w:t>23</w:t>
            </w:r>
            <w:r>
              <w:rPr>
                <w:noProof/>
                <w:webHidden/>
              </w:rPr>
              <w:fldChar w:fldCharType="end"/>
            </w:r>
          </w:hyperlink>
        </w:p>
        <w:p w14:paraId="74477AFC" w14:textId="4E46CD8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C452EA">
              <w:rPr>
                <w:noProof/>
                <w:webHidden/>
              </w:rPr>
              <w:t>23</w:t>
            </w:r>
            <w:r>
              <w:rPr>
                <w:noProof/>
                <w:webHidden/>
              </w:rPr>
              <w:fldChar w:fldCharType="end"/>
            </w:r>
          </w:hyperlink>
        </w:p>
        <w:p w14:paraId="75461140" w14:textId="6DEC6FE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C452EA">
              <w:rPr>
                <w:noProof/>
                <w:webHidden/>
              </w:rPr>
              <w:t>23</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0CB0965" w14:textId="77777777" w:rsidR="006F756D" w:rsidRPr="00F32A41" w:rsidRDefault="006F756D" w:rsidP="006F756D">
      <w:pPr>
        <w:spacing w:before="120"/>
        <w:jc w:val="both"/>
        <w:rPr>
          <w:b/>
          <w:iCs/>
          <w:sz w:val="24"/>
          <w:szCs w:val="24"/>
        </w:rPr>
      </w:pPr>
      <w:bookmarkStart w:id="4" w:name="_Toc106095838"/>
      <w:bookmarkStart w:id="5" w:name="_Toc106096382"/>
      <w:bookmarkStart w:id="6" w:name="_Toc204345366"/>
      <w:r w:rsidRPr="00F32A41">
        <w:rPr>
          <w:b/>
          <w:iCs/>
          <w:sz w:val="24"/>
          <w:szCs w:val="24"/>
        </w:rPr>
        <w:t>Oddział Zakład Remontowo-Produkcyjny</w:t>
      </w:r>
    </w:p>
    <w:p w14:paraId="28343458" w14:textId="77777777" w:rsidR="006F756D" w:rsidRDefault="006F756D" w:rsidP="006F756D">
      <w:pPr>
        <w:spacing w:before="120"/>
        <w:jc w:val="both"/>
        <w:rPr>
          <w:bCs/>
          <w:iCs/>
          <w:sz w:val="24"/>
          <w:szCs w:val="24"/>
        </w:rPr>
      </w:pPr>
      <w:r w:rsidRPr="00DA7ED4">
        <w:rPr>
          <w:bCs/>
          <w:iCs/>
          <w:sz w:val="24"/>
          <w:szCs w:val="24"/>
        </w:rPr>
        <w:t>43-155 Bieruń, ul. Granitowa 132</w:t>
      </w:r>
    </w:p>
    <w:p w14:paraId="2E7094F4" w14:textId="77777777" w:rsidR="006F756D" w:rsidRPr="00DD199C" w:rsidRDefault="006F756D" w:rsidP="006F756D">
      <w:pPr>
        <w:spacing w:before="120"/>
        <w:jc w:val="both"/>
        <w:rPr>
          <w:bCs/>
          <w:iCs/>
          <w:sz w:val="24"/>
          <w:szCs w:val="24"/>
        </w:rPr>
      </w:pP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2B0599E5" w:rsidR="00D50111" w:rsidRPr="006F756D" w:rsidRDefault="00CA0422" w:rsidP="006F756D">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3C6BAD09" w:rsidR="00F13DFD" w:rsidRPr="006F756D" w:rsidRDefault="00F13DFD" w:rsidP="006F756D">
      <w:pPr>
        <w:pStyle w:val="Akapitzlist"/>
        <w:numPr>
          <w:ilvl w:val="0"/>
          <w:numId w:val="1"/>
        </w:numPr>
      </w:pPr>
      <w:r w:rsidRPr="00057162">
        <w:t xml:space="preserve">Przedmiotem zamówienia jest: </w:t>
      </w:r>
      <w:r w:rsidR="006F756D" w:rsidRPr="006F756D">
        <w:t>: „Usługi w zakresie regeneracji wraz z wykonaniem powłok ochronnych metodą napawania drutem chromoniklowym tłoczysk, rdzenników siłowników hydraulicznych dla Polskiej Grupy Górniczej S.A. Oddział Zakład Remontowo-Produkcyjny”.</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1861790A"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71476C" w:rsidRPr="008616AB" w:rsidDel="0071476C">
        <w:t xml:space="preserve"> </w:t>
      </w:r>
      <w:r w:rsidR="0071476C" w:rsidRPr="0071476C">
        <w:t xml:space="preserve">45442200-9  </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rsidP="00667650">
      <w:pPr>
        <w:pStyle w:val="Akapitzlist"/>
        <w:widowControl w:val="0"/>
        <w:numPr>
          <w:ilvl w:val="7"/>
          <w:numId w:val="39"/>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667650">
      <w:pPr>
        <w:pStyle w:val="Akapitzlist"/>
        <w:widowControl w:val="0"/>
        <w:numPr>
          <w:ilvl w:val="7"/>
          <w:numId w:val="39"/>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lastRenderedPageBreak/>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rsidP="00667650">
      <w:pPr>
        <w:pStyle w:val="Akapitzlist"/>
        <w:widowControl w:val="0"/>
        <w:numPr>
          <w:ilvl w:val="7"/>
          <w:numId w:val="39"/>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667650">
      <w:pPr>
        <w:pStyle w:val="Akapitzlist"/>
        <w:widowControl w:val="0"/>
        <w:numPr>
          <w:ilvl w:val="7"/>
          <w:numId w:val="39"/>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667650">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667650">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667650">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rsidP="00667650">
      <w:pPr>
        <w:pStyle w:val="Akapitzlist"/>
        <w:widowControl w:val="0"/>
        <w:numPr>
          <w:ilvl w:val="7"/>
          <w:numId w:val="39"/>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w:t>
      </w:r>
      <w:r w:rsidRPr="00D52625">
        <w:lastRenderedPageBreak/>
        <w:t>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713C4FEE" w14:textId="77777777" w:rsidR="0001517F" w:rsidRDefault="0001517F" w:rsidP="0001517F">
      <w:pPr>
        <w:pStyle w:val="Ustp"/>
        <w:numPr>
          <w:ilvl w:val="1"/>
          <w:numId w:val="2"/>
        </w:numPr>
        <w:spacing w:line="240" w:lineRule="auto"/>
      </w:pPr>
      <w:bookmarkStart w:id="18" w:name="_Hlk147306314"/>
      <w:r>
        <w:t xml:space="preserve">który w okresie 3 miesięcy (licząc od daty rozstrzygnięcia postępowania), </w:t>
      </w:r>
    </w:p>
    <w:p w14:paraId="31D3520D" w14:textId="77777777" w:rsidR="0001517F" w:rsidRDefault="0001517F" w:rsidP="0001517F">
      <w:pPr>
        <w:pStyle w:val="Ustp"/>
        <w:spacing w:line="240" w:lineRule="auto"/>
        <w:ind w:left="720"/>
      </w:pPr>
      <w:r>
        <w:t>w postępowaniach, złożył najkorzystniejszą ofertę i:</w:t>
      </w:r>
    </w:p>
    <w:p w14:paraId="12FF887A" w14:textId="4BD84EA4" w:rsidR="0001517F" w:rsidRDefault="0001517F" w:rsidP="0001517F">
      <w:pPr>
        <w:pStyle w:val="Ustp"/>
        <w:numPr>
          <w:ilvl w:val="2"/>
          <w:numId w:val="2"/>
        </w:numPr>
        <w:spacing w:line="240" w:lineRule="auto"/>
      </w:pPr>
      <w:r>
        <w:t>odmówił zawarcia umowy, lub</w:t>
      </w:r>
    </w:p>
    <w:p w14:paraId="70237C4C" w14:textId="50F2D6D8" w:rsidR="0001517F" w:rsidRDefault="0001517F" w:rsidP="0001517F">
      <w:pPr>
        <w:pStyle w:val="Ustp"/>
        <w:numPr>
          <w:ilvl w:val="2"/>
          <w:numId w:val="2"/>
        </w:numPr>
        <w:spacing w:line="240" w:lineRule="auto"/>
      </w:pPr>
      <w:r>
        <w:t xml:space="preserve">wycofał ofertę, lub </w:t>
      </w:r>
    </w:p>
    <w:p w14:paraId="1C64507F" w14:textId="1869BE72" w:rsidR="0001517F" w:rsidRDefault="0001517F" w:rsidP="0001517F">
      <w:pPr>
        <w:pStyle w:val="Ustp"/>
        <w:numPr>
          <w:ilvl w:val="2"/>
          <w:numId w:val="2"/>
        </w:numPr>
        <w:spacing w:line="240" w:lineRule="auto"/>
      </w:pPr>
      <w:r>
        <w:t xml:space="preserve">nie uzupełnił oświadczeń i dokumentów na wezwanie, o którym mowa w § 39 ust. 6 Regulaminu. </w:t>
      </w:r>
    </w:p>
    <w:p w14:paraId="4F70C65E" w14:textId="77777777" w:rsidR="0001517F" w:rsidRDefault="0001517F" w:rsidP="0001517F">
      <w:pPr>
        <w:pStyle w:val="Ustp"/>
        <w:spacing w:line="240" w:lineRule="auto"/>
        <w:ind w:left="720"/>
      </w:pPr>
      <w:r>
        <w:t>Zmiana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667650">
      <w:pPr>
        <w:pStyle w:val="Akapitzlist"/>
        <w:numPr>
          <w:ilvl w:val="2"/>
          <w:numId w:val="33"/>
        </w:numPr>
        <w:spacing w:line="288" w:lineRule="auto"/>
        <w:ind w:left="1418" w:hanging="284"/>
        <w:contextualSpacing w:val="0"/>
        <w:jc w:val="both"/>
      </w:pPr>
      <w:r w:rsidRPr="00DB4D9E">
        <w:t>wypowiedzenia lub odstąpienia od umowy, lub</w:t>
      </w:r>
    </w:p>
    <w:p w14:paraId="11595262" w14:textId="77777777" w:rsidR="000A645B" w:rsidRPr="00DB4D9E" w:rsidRDefault="000A645B" w:rsidP="00667650">
      <w:pPr>
        <w:pStyle w:val="Akapitzlist"/>
        <w:numPr>
          <w:ilvl w:val="2"/>
          <w:numId w:val="33"/>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667650">
      <w:pPr>
        <w:pStyle w:val="Akapitzlist"/>
        <w:numPr>
          <w:ilvl w:val="2"/>
          <w:numId w:val="33"/>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lastRenderedPageBreak/>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07469137" w14:textId="50DB2125" w:rsidR="0071476C" w:rsidRPr="0071476C" w:rsidRDefault="00804500" w:rsidP="00313FE8">
      <w:pPr>
        <w:pStyle w:val="Akapitzlist"/>
        <w:numPr>
          <w:ilvl w:val="2"/>
          <w:numId w:val="16"/>
        </w:numPr>
        <w:spacing w:line="276" w:lineRule="auto"/>
        <w:jc w:val="both"/>
      </w:pPr>
      <w:r w:rsidRPr="00057162">
        <w:t xml:space="preserve">w okresie </w:t>
      </w:r>
      <w:r w:rsidRPr="00FD0133">
        <w:t>ostatnich</w:t>
      </w:r>
      <w:r w:rsidRPr="00057162">
        <w:t xml:space="preserve"> </w:t>
      </w:r>
      <w:r w:rsidR="001007BE" w:rsidRPr="006F61F8">
        <w:rPr>
          <w:b/>
          <w:iCs/>
          <w:color w:val="000000" w:themeColor="text1"/>
        </w:rPr>
        <w:t xml:space="preserve">3 lat </w:t>
      </w:r>
      <w:r w:rsidRPr="0025177A">
        <w:t xml:space="preserve">przed terminem składania ofert </w:t>
      </w:r>
      <w:r w:rsidRPr="00057162">
        <w:t xml:space="preserve">(a jeśli okres prowadzenia działalności jest krótszy to w tym okresie) wykonał  </w:t>
      </w:r>
      <w:r w:rsidR="0071476C" w:rsidRPr="0071476C">
        <w:t xml:space="preserve">usługi polegające na  regeneracji wraz z wykonaniem powłok ochronnych metodą napawania drutem chromoniklowym tłoczysk, rdzenników siłowników hydraulicznych lub remontu, modernizacji, produkcji hydrauliki siłowej o łącznej wartości brutto nie niższej niż  </w:t>
      </w:r>
      <w:r w:rsidR="0071476C" w:rsidRPr="00313FE8">
        <w:rPr>
          <w:b/>
          <w:bCs/>
        </w:rPr>
        <w:t>200 000,00 zł</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lastRenderedPageBreak/>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4345371"/>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73F8E633"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4B004AE9" w:rsidR="000157D8" w:rsidRPr="00057162" w:rsidRDefault="006B0420" w:rsidP="00933285">
      <w:pPr>
        <w:pStyle w:val="Akapitzlist"/>
        <w:numPr>
          <w:ilvl w:val="0"/>
          <w:numId w:val="4"/>
        </w:numPr>
        <w:spacing w:before="120" w:line="312" w:lineRule="auto"/>
        <w:contextualSpacing w:val="0"/>
        <w:jc w:val="both"/>
      </w:pPr>
      <w:r>
        <w:t>Zamawiający</w:t>
      </w:r>
      <w:r w:rsidR="000157D8" w:rsidRPr="00057162">
        <w:t xml:space="preserve"> zastrzega obowiązek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części X SWZ.</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lastRenderedPageBreak/>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lastRenderedPageBreak/>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 którym Wykonawca ma siedzibę lub miejsce zamieszkania lub miejsce zamieszkania ma osoba, </w:t>
      </w:r>
      <w:r w:rsidRPr="00493B25">
        <w:lastRenderedPageBreak/>
        <w:t>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051121BA" w:rsidR="00B40469" w:rsidRPr="00B6788B" w:rsidRDefault="00B40469" w:rsidP="000D53AE">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w:t>
      </w:r>
      <w:r w:rsidRPr="00313FE8">
        <w:rPr>
          <w:bCs/>
          <w:iCs/>
          <w:color w:val="000000" w:themeColor="text1"/>
        </w:rPr>
        <w:t xml:space="preserve">ostatnich </w:t>
      </w:r>
      <w:r w:rsidR="00966996" w:rsidRPr="00313FE8">
        <w:rPr>
          <w:bCs/>
          <w:iCs/>
          <w:color w:val="000000" w:themeColor="text1"/>
        </w:rPr>
        <w:t>3 lat</w:t>
      </w:r>
      <w:r w:rsidRPr="00313FE8">
        <w:rPr>
          <w:bCs/>
          <w:iCs/>
          <w:color w:val="000000" w:themeColor="text1"/>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3018A55B"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0D53AE">
        <w:rPr>
          <w:b/>
          <w:iCs/>
        </w:rPr>
        <w:t xml:space="preserve"> – nie dotyczy</w:t>
      </w:r>
    </w:p>
    <w:p w14:paraId="582CADA3" w14:textId="4AE671DC"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0D53AE">
        <w:rPr>
          <w:b/>
          <w:iCs/>
        </w:rPr>
        <w:t xml:space="preserve"> - 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3A778EA1" w14:textId="20A63E11" w:rsidR="001B12E6" w:rsidRDefault="001B12E6" w:rsidP="008650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865042" w:rsidRPr="00865042">
        <w:rPr>
          <w:b/>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6DC136F9" w14:textId="77777777" w:rsidR="00E37406" w:rsidRPr="00313FE8" w:rsidRDefault="00E37406" w:rsidP="00E37406">
      <w:pPr>
        <w:pStyle w:val="Akapitzlist"/>
        <w:numPr>
          <w:ilvl w:val="0"/>
          <w:numId w:val="8"/>
        </w:numPr>
        <w:spacing w:before="120" w:line="312" w:lineRule="auto"/>
        <w:contextualSpacing w:val="0"/>
        <w:jc w:val="both"/>
        <w:rPr>
          <w:bCs/>
        </w:rPr>
      </w:pPr>
      <w:r w:rsidRPr="00313FE8">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lastRenderedPageBreak/>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4879798C" w14:textId="439DF4A8" w:rsidR="00F94DFE" w:rsidRPr="00362742" w:rsidRDefault="00D37BB9" w:rsidP="0036274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Start w:id="49" w:name="_Hlk106615963"/>
      <w:bookmarkEnd w:id="46"/>
      <w:bookmarkEnd w:id="47"/>
      <w:bookmarkEnd w:id="48"/>
    </w:p>
    <w:bookmarkEnd w:id="49"/>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362742" w:rsidRDefault="007C36FB" w:rsidP="00933285">
      <w:pPr>
        <w:pStyle w:val="Akapitzlist"/>
        <w:numPr>
          <w:ilvl w:val="0"/>
          <w:numId w:val="10"/>
        </w:numPr>
        <w:spacing w:before="120" w:line="312" w:lineRule="auto"/>
        <w:contextualSpacing w:val="0"/>
        <w:jc w:val="both"/>
        <w:rPr>
          <w:b/>
        </w:rPr>
      </w:pPr>
      <w:r w:rsidRPr="00362742">
        <w:rPr>
          <w:b/>
          <w:bCs/>
        </w:rPr>
        <w:t>Składanie i otwarcie ofert następuje</w:t>
      </w:r>
      <w:r w:rsidR="00F94DFE" w:rsidRPr="00362742">
        <w:rPr>
          <w:b/>
          <w:bCs/>
        </w:rPr>
        <w:t xml:space="preserve"> w</w:t>
      </w:r>
      <w:r w:rsidRPr="00362742">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0"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54EEEBC0" w14:textId="77777777" w:rsidR="00CF5382" w:rsidRPr="0003227C" w:rsidRDefault="00CF5382" w:rsidP="00CF5382">
      <w:pPr>
        <w:pStyle w:val="Akapitzlist"/>
        <w:numPr>
          <w:ilvl w:val="0"/>
          <w:numId w:val="10"/>
        </w:numPr>
        <w:spacing w:before="120" w:line="312" w:lineRule="auto"/>
        <w:contextualSpacing w:val="0"/>
        <w:jc w:val="both"/>
        <w:rPr>
          <w:b/>
          <w:color w:val="FF0000"/>
        </w:rPr>
      </w:pPr>
      <w:bookmarkStart w:id="51" w:name="_Toc106095850"/>
      <w:bookmarkStart w:id="52" w:name="_Toc106096394"/>
      <w:bookmarkStart w:id="53" w:name="_Toc204345378"/>
      <w:bookmarkStart w:id="54" w:name="_Hlk106710689"/>
      <w:bookmarkEnd w:id="50"/>
      <w:r w:rsidRPr="0003227C">
        <w:rPr>
          <w:bCs/>
        </w:rPr>
        <w:t xml:space="preserve">Wykonawca pozostaje związany złożoną ofertą do dnia </w:t>
      </w:r>
      <w:r w:rsidRPr="002A4E3C">
        <w:rPr>
          <w:bCs/>
        </w:rPr>
        <w:t>do dnia wskazanego w EFO</w:t>
      </w:r>
      <w:r w:rsidRPr="0003227C">
        <w:rPr>
          <w:bCs/>
        </w:rPr>
        <w:t xml:space="preserve"> 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lastRenderedPageBreak/>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04345379"/>
      <w:bookmarkEnd w:id="5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0D30BE7E" w:rsidR="003C2C0F" w:rsidRPr="000C6478" w:rsidRDefault="003C2C0F" w:rsidP="000C6478">
      <w:pPr>
        <w:pStyle w:val="Akapitzlist"/>
        <w:numPr>
          <w:ilvl w:val="0"/>
          <w:numId w:val="13"/>
        </w:numPr>
        <w:spacing w:before="120" w:line="312" w:lineRule="auto"/>
        <w:jc w:val="both"/>
        <w:rPr>
          <w:bCs/>
        </w:rPr>
      </w:pPr>
      <w:r w:rsidRPr="000C6478">
        <w:rPr>
          <w:bCs/>
        </w:rPr>
        <w:lastRenderedPageBreak/>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1" w:name="_Hlk106623427"/>
    </w:p>
    <w:p w14:paraId="1F97078D" w14:textId="7B686075" w:rsidR="00F13DFD" w:rsidRPr="003C1E91"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04345381"/>
      <w:r w:rsidRPr="003C1E91">
        <w:rPr>
          <w:rFonts w:ascii="Times New Roman" w:hAnsi="Times New Roman" w:cs="Times New Roman"/>
          <w:color w:val="auto"/>
          <w:sz w:val="24"/>
          <w:szCs w:val="24"/>
        </w:rPr>
        <w:t>Część XVI</w:t>
      </w:r>
      <w:r w:rsidR="006623D7" w:rsidRPr="003C1E91">
        <w:rPr>
          <w:rFonts w:ascii="Times New Roman" w:hAnsi="Times New Roman" w:cs="Times New Roman"/>
          <w:color w:val="auto"/>
          <w:sz w:val="24"/>
          <w:szCs w:val="24"/>
        </w:rPr>
        <w:t>I</w:t>
      </w:r>
      <w:r w:rsidRPr="003C1E91">
        <w:rPr>
          <w:rFonts w:ascii="Times New Roman" w:hAnsi="Times New Roman" w:cs="Times New Roman"/>
          <w:color w:val="auto"/>
          <w:sz w:val="24"/>
          <w:szCs w:val="24"/>
        </w:rPr>
        <w:t xml:space="preserve">. </w:t>
      </w:r>
      <w:r w:rsidR="00F13DFD" w:rsidRPr="003C1E91">
        <w:rPr>
          <w:rFonts w:ascii="Times New Roman" w:hAnsi="Times New Roman" w:cs="Times New Roman"/>
          <w:color w:val="auto"/>
          <w:sz w:val="24"/>
          <w:szCs w:val="24"/>
        </w:rPr>
        <w:t>Aukcja elektroniczna</w:t>
      </w:r>
      <w:bookmarkEnd w:id="62"/>
      <w:bookmarkEnd w:id="63"/>
      <w:bookmarkEnd w:id="64"/>
    </w:p>
    <w:p w14:paraId="298D7C04" w14:textId="714F789C" w:rsidR="00F7726E" w:rsidRPr="003C1E91" w:rsidRDefault="006B0420" w:rsidP="00667650">
      <w:pPr>
        <w:numPr>
          <w:ilvl w:val="1"/>
          <w:numId w:val="19"/>
        </w:numPr>
        <w:spacing w:before="120" w:line="312" w:lineRule="auto"/>
        <w:jc w:val="both"/>
        <w:rPr>
          <w:bCs/>
          <w:sz w:val="24"/>
          <w:szCs w:val="24"/>
        </w:rPr>
      </w:pPr>
      <w:r w:rsidRPr="003C1E91">
        <w:rPr>
          <w:bCs/>
          <w:sz w:val="24"/>
          <w:szCs w:val="24"/>
        </w:rPr>
        <w:t>Zamawiający</w:t>
      </w:r>
      <w:r w:rsidR="00367BB3" w:rsidRPr="003C1E91">
        <w:rPr>
          <w:bCs/>
          <w:sz w:val="24"/>
          <w:szCs w:val="24"/>
        </w:rPr>
        <w:t xml:space="preserve"> zamierza dokonać wyboru najkorzystniejszej oferty z zastosowaniem </w:t>
      </w:r>
      <w:r w:rsidR="00CE1A8D" w:rsidRPr="003C1E91">
        <w:rPr>
          <w:bCs/>
          <w:sz w:val="24"/>
          <w:szCs w:val="24"/>
        </w:rPr>
        <w:t xml:space="preserve">aukcji elektronicznej. </w:t>
      </w:r>
    </w:p>
    <w:p w14:paraId="263F122E" w14:textId="0D86F6C6" w:rsidR="00261307" w:rsidRPr="003C1E91" w:rsidRDefault="00261307" w:rsidP="00667650">
      <w:pPr>
        <w:numPr>
          <w:ilvl w:val="1"/>
          <w:numId w:val="19"/>
        </w:numPr>
        <w:spacing w:before="120" w:line="312" w:lineRule="auto"/>
        <w:jc w:val="both"/>
        <w:rPr>
          <w:bCs/>
          <w:strike/>
          <w:color w:val="EE0000"/>
          <w:sz w:val="24"/>
          <w:szCs w:val="24"/>
        </w:rPr>
      </w:pPr>
      <w:r w:rsidRPr="003C1E91">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3C1E91" w:rsidRDefault="007C36FB" w:rsidP="00667650">
      <w:pPr>
        <w:numPr>
          <w:ilvl w:val="1"/>
          <w:numId w:val="19"/>
        </w:numPr>
        <w:spacing w:before="120" w:line="312" w:lineRule="auto"/>
        <w:jc w:val="both"/>
        <w:rPr>
          <w:bCs/>
          <w:sz w:val="24"/>
          <w:szCs w:val="24"/>
        </w:rPr>
      </w:pPr>
      <w:r w:rsidRPr="003C1E91">
        <w:rPr>
          <w:bCs/>
          <w:sz w:val="24"/>
          <w:szCs w:val="24"/>
        </w:rPr>
        <w:t>Zamawiający, w toku aukcji elektronicznej, stosować będzie kryterium zgodnie z zapisami SWZ.</w:t>
      </w:r>
    </w:p>
    <w:p w14:paraId="006E4BB8" w14:textId="02604B5E" w:rsidR="00F7726E" w:rsidRPr="003C1E91" w:rsidRDefault="005951D1" w:rsidP="00667650">
      <w:pPr>
        <w:numPr>
          <w:ilvl w:val="1"/>
          <w:numId w:val="19"/>
        </w:numPr>
        <w:spacing w:before="120" w:line="312" w:lineRule="auto"/>
        <w:jc w:val="both"/>
        <w:rPr>
          <w:bCs/>
          <w:sz w:val="24"/>
          <w:szCs w:val="24"/>
        </w:rPr>
      </w:pPr>
      <w:r w:rsidRPr="003C1E91">
        <w:rPr>
          <w:bCs/>
          <w:sz w:val="24"/>
          <w:szCs w:val="24"/>
        </w:rPr>
        <w:t>Adres</w:t>
      </w:r>
      <w:r w:rsidRPr="003C1E91">
        <w:rPr>
          <w:sz w:val="24"/>
          <w:szCs w:val="24"/>
        </w:rPr>
        <w:t xml:space="preserve"> strony internetowej, na której będzie prowadzona aukcja elektroniczna </w:t>
      </w:r>
      <w:r w:rsidRPr="003C1E91">
        <w:rPr>
          <w:bCs/>
          <w:sz w:val="24"/>
          <w:szCs w:val="24"/>
        </w:rPr>
        <w:t>będzie podany w zaproszeniu do aukcji.</w:t>
      </w:r>
    </w:p>
    <w:p w14:paraId="7AF7C3B0" w14:textId="4793C0A9" w:rsidR="00074E6E" w:rsidRPr="003C1E91" w:rsidRDefault="00074E6E" w:rsidP="00667650">
      <w:pPr>
        <w:numPr>
          <w:ilvl w:val="1"/>
          <w:numId w:val="19"/>
        </w:numPr>
        <w:spacing w:before="120" w:line="312" w:lineRule="auto"/>
        <w:jc w:val="both"/>
        <w:rPr>
          <w:bCs/>
          <w:sz w:val="24"/>
          <w:szCs w:val="24"/>
        </w:rPr>
      </w:pPr>
      <w:r w:rsidRPr="003C1E91">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667650">
      <w:pPr>
        <w:numPr>
          <w:ilvl w:val="1"/>
          <w:numId w:val="19"/>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3C1E91" w:rsidRDefault="004E0ADE" w:rsidP="00667650">
      <w:pPr>
        <w:pStyle w:val="Akapitzlist"/>
        <w:numPr>
          <w:ilvl w:val="6"/>
          <w:numId w:val="19"/>
        </w:numPr>
        <w:spacing w:before="120" w:line="312" w:lineRule="auto"/>
        <w:ind w:left="851" w:hanging="284"/>
        <w:jc w:val="both"/>
      </w:pPr>
      <w:r w:rsidRPr="003C1E91">
        <w:t>w przypadku aukcji angielskiej</w:t>
      </w:r>
      <w:r w:rsidR="006E60E3" w:rsidRPr="003C1E91">
        <w:t xml:space="preserve"> tylko osoby wpisane w Formularzu </w:t>
      </w:r>
      <w:r w:rsidR="00DD4075" w:rsidRPr="003C1E91">
        <w:t>O</w:t>
      </w:r>
      <w:r w:rsidR="006E60E3" w:rsidRPr="003C1E91">
        <w:t xml:space="preserve">fertowym w polu „Osoby prowadzące postępowanie” jaki i „Osoby upoważnione do składania ofert </w:t>
      </w:r>
      <w:r w:rsidR="004F0E82" w:rsidRPr="003C1E91">
        <w:br/>
      </w:r>
      <w:r w:rsidR="006E60E3" w:rsidRPr="003C1E91">
        <w:t>w aukcji”</w:t>
      </w:r>
      <w:r w:rsidRPr="003C1E91">
        <w:t>;</w:t>
      </w:r>
    </w:p>
    <w:p w14:paraId="25685F18" w14:textId="301057EE" w:rsidR="00755CD0" w:rsidRPr="003C1E91" w:rsidRDefault="00755CD0" w:rsidP="00667650">
      <w:pPr>
        <w:pStyle w:val="Akapitzlist"/>
        <w:numPr>
          <w:ilvl w:val="6"/>
          <w:numId w:val="19"/>
        </w:numPr>
        <w:spacing w:before="120" w:line="312" w:lineRule="auto"/>
        <w:ind w:left="851" w:hanging="284"/>
        <w:jc w:val="both"/>
      </w:pPr>
      <w:r w:rsidRPr="003C1E91">
        <w:t xml:space="preserve">w przypadku aukcji japońskiej </w:t>
      </w:r>
      <w:r w:rsidR="007C36FB" w:rsidRPr="003C1E91">
        <w:t xml:space="preserve">albo holenderskiej </w:t>
      </w:r>
      <w:r w:rsidRPr="003C1E91">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3C1E91">
        <w:t>i</w:t>
      </w:r>
      <w:r w:rsidRPr="003C1E91">
        <w:t>e.</w:t>
      </w:r>
    </w:p>
    <w:p w14:paraId="787EC262" w14:textId="418664AB" w:rsidR="004E0ADE" w:rsidRPr="000C5BB6" w:rsidRDefault="006E60E3" w:rsidP="00667650">
      <w:pPr>
        <w:numPr>
          <w:ilvl w:val="1"/>
          <w:numId w:val="19"/>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3C1E91" w:rsidRDefault="004E0ADE" w:rsidP="00667650">
      <w:pPr>
        <w:pStyle w:val="Akapitzlist"/>
        <w:numPr>
          <w:ilvl w:val="6"/>
          <w:numId w:val="19"/>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 xml:space="preserve">mail, </w:t>
      </w:r>
      <w:r w:rsidRPr="000C5BB6">
        <w:lastRenderedPageBreak/>
        <w:t xml:space="preserve">to konto uczestnika zostanie utworzone tylko jedno i odpowiednio zostanie tylko raz wysłane jedno </w:t>
      </w:r>
      <w:r w:rsidRPr="003C1E91">
        <w:t>powiadomienie o utworzeniu konta użytkownika Portalu LAIN3;</w:t>
      </w:r>
    </w:p>
    <w:p w14:paraId="2A693725" w14:textId="2418EE23" w:rsidR="004E0ADE" w:rsidRPr="000C5BB6" w:rsidRDefault="004E0ADE" w:rsidP="00667650">
      <w:pPr>
        <w:pStyle w:val="Akapitzlist"/>
        <w:numPr>
          <w:ilvl w:val="6"/>
          <w:numId w:val="19"/>
        </w:numPr>
        <w:spacing w:before="120" w:line="312" w:lineRule="auto"/>
        <w:ind w:left="851" w:hanging="284"/>
        <w:jc w:val="both"/>
      </w:pPr>
      <w:r w:rsidRPr="003C1E91">
        <w:t xml:space="preserve">w przypadku aukcji japońskiej </w:t>
      </w:r>
      <w:r w:rsidR="007A02F2" w:rsidRPr="003C1E91">
        <w:t>i holenderskiej</w:t>
      </w:r>
      <w:r w:rsidR="007A02F2">
        <w:t xml:space="preserve"> </w:t>
      </w:r>
      <w:r w:rsidRPr="000C5BB6">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667650">
      <w:pPr>
        <w:pStyle w:val="Akapitzlist"/>
        <w:numPr>
          <w:ilvl w:val="1"/>
          <w:numId w:val="19"/>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667650">
      <w:pPr>
        <w:pStyle w:val="Akapitzlist"/>
        <w:numPr>
          <w:ilvl w:val="1"/>
          <w:numId w:val="19"/>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667650">
      <w:pPr>
        <w:numPr>
          <w:ilvl w:val="1"/>
          <w:numId w:val="19"/>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667650">
      <w:pPr>
        <w:numPr>
          <w:ilvl w:val="1"/>
          <w:numId w:val="19"/>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3C1E91" w:rsidRDefault="00C24FED" w:rsidP="00C24FED">
      <w:pPr>
        <w:pStyle w:val="Akapitzlist"/>
        <w:autoSpaceDE w:val="0"/>
        <w:autoSpaceDN w:val="0"/>
        <w:adjustRightInd w:val="0"/>
        <w:spacing w:after="138" w:line="360" w:lineRule="auto"/>
        <w:ind w:left="851" w:hanging="284"/>
        <w:jc w:val="both"/>
      </w:pPr>
      <w:r w:rsidRPr="000C5BB6">
        <w:t xml:space="preserve">c) korzystanie z komputera klasy PC z jednym z następujących systemów operacyjnych: </w:t>
      </w:r>
      <w:r w:rsidRPr="003C1E91">
        <w:t>Windows 7, Windows 8, Windows 10</w:t>
      </w:r>
      <w:r w:rsidR="00AA035A" w:rsidRPr="003C1E91">
        <w:t>, Windows 11</w:t>
      </w:r>
      <w:r w:rsidRPr="003C1E91">
        <w:t xml:space="preserve"> (bez wsparcia dla Windows XP, Windows Vista), </w:t>
      </w:r>
    </w:p>
    <w:p w14:paraId="3F7F9590" w14:textId="77777777" w:rsidR="00C24FED" w:rsidRPr="003C1E91" w:rsidRDefault="00C24FED" w:rsidP="00C24FED">
      <w:pPr>
        <w:pStyle w:val="Akapitzlist"/>
        <w:autoSpaceDE w:val="0"/>
        <w:autoSpaceDN w:val="0"/>
        <w:adjustRightInd w:val="0"/>
        <w:spacing w:after="138" w:line="360" w:lineRule="auto"/>
        <w:ind w:left="851" w:hanging="284"/>
        <w:jc w:val="both"/>
      </w:pPr>
      <w:r w:rsidRPr="003C1E91">
        <w:t xml:space="preserve">d) włączenie obsługi JavaScript w wykorzystywanej przeglądarce internetowej, </w:t>
      </w:r>
    </w:p>
    <w:p w14:paraId="6DA00A4E" w14:textId="1734D6A5" w:rsidR="00C24FED" w:rsidRPr="003C1E91" w:rsidRDefault="00C24FED" w:rsidP="00C24FED">
      <w:pPr>
        <w:pStyle w:val="Akapitzlist"/>
        <w:autoSpaceDE w:val="0"/>
        <w:autoSpaceDN w:val="0"/>
        <w:adjustRightInd w:val="0"/>
        <w:spacing w:after="138" w:line="360" w:lineRule="auto"/>
        <w:ind w:left="851" w:hanging="284"/>
        <w:jc w:val="both"/>
      </w:pPr>
      <w:r w:rsidRPr="003C1E91">
        <w:t>e) minimaln</w:t>
      </w:r>
      <w:r w:rsidR="00B01AED" w:rsidRPr="003C1E91">
        <w:t>a</w:t>
      </w:r>
      <w:r w:rsidRPr="003C1E91">
        <w:t xml:space="preserve"> rozdzielczoś</w:t>
      </w:r>
      <w:r w:rsidR="00B01AED" w:rsidRPr="003C1E91">
        <w:t>ć</w:t>
      </w:r>
      <w:r w:rsidRPr="003C1E91">
        <w:t xml:space="preserve"> ekranu do poprawnego działania platformy: 1366x768.</w:t>
      </w:r>
    </w:p>
    <w:p w14:paraId="13CD86EC" w14:textId="77777777" w:rsidR="00FA1F0C" w:rsidRPr="003C1E91" w:rsidRDefault="00FA1F0C" w:rsidP="00667650">
      <w:pPr>
        <w:numPr>
          <w:ilvl w:val="1"/>
          <w:numId w:val="19"/>
        </w:numPr>
        <w:spacing w:line="312" w:lineRule="auto"/>
        <w:jc w:val="both"/>
        <w:rPr>
          <w:sz w:val="24"/>
          <w:szCs w:val="24"/>
        </w:rPr>
      </w:pPr>
      <w:r w:rsidRPr="003C1E91">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3C1E91" w:rsidRDefault="00FA1F0C" w:rsidP="00667650">
      <w:pPr>
        <w:pStyle w:val="Akapitzlist"/>
        <w:numPr>
          <w:ilvl w:val="0"/>
          <w:numId w:val="79"/>
        </w:numPr>
        <w:spacing w:line="312" w:lineRule="auto"/>
        <w:jc w:val="both"/>
      </w:pPr>
      <w:r w:rsidRPr="003C1E91">
        <w:t>wszyscy Wykonawcy potwierdzą cenę proponowaną przez system aukcyjny ( po potwierdzeniu ceny przez ostatniego Wykonawcę), lub</w:t>
      </w:r>
    </w:p>
    <w:p w14:paraId="63B305E1" w14:textId="77777777" w:rsidR="00FA1F0C" w:rsidRPr="003C1E91" w:rsidRDefault="00FA1F0C" w:rsidP="00667650">
      <w:pPr>
        <w:pStyle w:val="Akapitzlist"/>
        <w:numPr>
          <w:ilvl w:val="0"/>
          <w:numId w:val="79"/>
        </w:numPr>
        <w:spacing w:line="312" w:lineRule="auto"/>
        <w:jc w:val="both"/>
      </w:pPr>
      <w:r w:rsidRPr="003C1E91">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3C1E91" w:rsidRDefault="00FA1F0C" w:rsidP="00667650">
      <w:pPr>
        <w:pStyle w:val="Akapitzlist"/>
        <w:numPr>
          <w:ilvl w:val="0"/>
          <w:numId w:val="79"/>
        </w:numPr>
        <w:spacing w:line="312" w:lineRule="auto"/>
        <w:jc w:val="both"/>
      </w:pPr>
      <w:r w:rsidRPr="003C1E91">
        <w:t>cena wywoławcza osiągnie maksymalny poziom wyznaczony przez system aukcyjny.</w:t>
      </w:r>
    </w:p>
    <w:p w14:paraId="124F33E1" w14:textId="77777777" w:rsidR="00FA1F0C" w:rsidRPr="003C1E91" w:rsidRDefault="00FA1F0C" w:rsidP="00FA1F0C">
      <w:pPr>
        <w:spacing w:before="120" w:line="312" w:lineRule="auto"/>
        <w:ind w:left="567" w:hanging="65"/>
        <w:jc w:val="both"/>
        <w:rPr>
          <w:bCs/>
          <w:sz w:val="24"/>
          <w:szCs w:val="24"/>
        </w:rPr>
      </w:pPr>
      <w:r w:rsidRPr="003C1E91">
        <w:rPr>
          <w:bCs/>
          <w:sz w:val="24"/>
          <w:szCs w:val="24"/>
        </w:rPr>
        <w:t xml:space="preserve">Uczestnik aukcji może zalogować się w dowolnym momencie w czasie trwania aukcji </w:t>
      </w:r>
      <w:r w:rsidRPr="003C1E91">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3C1E91">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667650">
      <w:pPr>
        <w:pStyle w:val="Akapitzlist"/>
        <w:numPr>
          <w:ilvl w:val="1"/>
          <w:numId w:val="19"/>
        </w:numPr>
        <w:spacing w:before="120" w:line="312" w:lineRule="auto"/>
        <w:ind w:left="499" w:hanging="357"/>
        <w:jc w:val="both"/>
        <w:rPr>
          <w:bCs/>
        </w:rPr>
      </w:pPr>
      <w:bookmarkStart w:id="65" w:name="_Hlk68869954"/>
      <w:bookmarkStart w:id="66" w:name="_Hlk96508933"/>
      <w:r>
        <w:rPr>
          <w:bCs/>
        </w:rPr>
        <w:t>Jeżeli aukcja będzie przeprowadzona na zasadach aukcji japońskiej to:</w:t>
      </w:r>
    </w:p>
    <w:p w14:paraId="2D235CFB" w14:textId="77777777" w:rsidR="00F07F39" w:rsidRDefault="00F07F39" w:rsidP="00667650">
      <w:pPr>
        <w:pStyle w:val="Akapitzlist"/>
        <w:numPr>
          <w:ilvl w:val="0"/>
          <w:numId w:val="80"/>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667650">
      <w:pPr>
        <w:pStyle w:val="Akapitzlist"/>
        <w:numPr>
          <w:ilvl w:val="0"/>
          <w:numId w:val="80"/>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667650">
      <w:pPr>
        <w:pStyle w:val="Akapitzlist"/>
        <w:numPr>
          <w:ilvl w:val="0"/>
          <w:numId w:val="80"/>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667650">
      <w:pPr>
        <w:pStyle w:val="Akapitzlist"/>
        <w:numPr>
          <w:ilvl w:val="0"/>
          <w:numId w:val="80"/>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667650">
      <w:pPr>
        <w:pStyle w:val="Akapitzlist"/>
        <w:numPr>
          <w:ilvl w:val="0"/>
          <w:numId w:val="80"/>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667650">
      <w:pPr>
        <w:pStyle w:val="Akapitzlist"/>
        <w:numPr>
          <w:ilvl w:val="0"/>
          <w:numId w:val="80"/>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667650">
      <w:pPr>
        <w:pStyle w:val="Akapitzlist"/>
        <w:numPr>
          <w:ilvl w:val="0"/>
          <w:numId w:val="80"/>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t>
      </w:r>
      <w:r>
        <w:rPr>
          <w:bCs/>
        </w:rPr>
        <w:lastRenderedPageBreak/>
        <w:t>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667650">
      <w:pPr>
        <w:pStyle w:val="Akapitzlist"/>
        <w:numPr>
          <w:ilvl w:val="0"/>
          <w:numId w:val="80"/>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667650">
      <w:pPr>
        <w:pStyle w:val="Akapitzlist"/>
        <w:numPr>
          <w:ilvl w:val="1"/>
          <w:numId w:val="19"/>
        </w:numPr>
        <w:spacing w:before="120" w:line="312" w:lineRule="auto"/>
        <w:jc w:val="both"/>
        <w:rPr>
          <w:bCs/>
        </w:rPr>
      </w:pPr>
      <w:r w:rsidRPr="003C1E91">
        <w:rPr>
          <w:bCs/>
        </w:rPr>
        <w:t xml:space="preserve">Zamawiający zastrzega sobie prawo do powtórzenia aukcji, zgodnie z zapisami </w:t>
      </w:r>
      <w:r w:rsidRPr="003C1E91">
        <w:rPr>
          <w:bCs/>
        </w:rPr>
        <w:br/>
      </w:r>
      <w:r w:rsidRPr="003C1E91">
        <w:rPr>
          <w:bCs/>
          <w:color w:val="000000"/>
        </w:rPr>
        <w:t>§ 37 ust. 8 Regulaminu.</w:t>
      </w:r>
      <w:r>
        <w:rPr>
          <w:bCs/>
          <w:color w:val="000000"/>
        </w:rPr>
        <w:t xml:space="preserve"> O terminie rozpoczęcia nowej aukcji Zamawiający powiadomi w sposób określony w SWZ.</w:t>
      </w:r>
    </w:p>
    <w:p w14:paraId="3C6471DD" w14:textId="4047DEE5" w:rsidR="00F07F39" w:rsidRPr="0001712C" w:rsidRDefault="00F07F39" w:rsidP="00667650">
      <w:pPr>
        <w:pStyle w:val="Akapitzlist"/>
        <w:numPr>
          <w:ilvl w:val="1"/>
          <w:numId w:val="19"/>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667650">
      <w:pPr>
        <w:pStyle w:val="Akapitzlist"/>
        <w:numPr>
          <w:ilvl w:val="0"/>
          <w:numId w:val="81"/>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667650">
      <w:pPr>
        <w:pStyle w:val="Akapitzlist"/>
        <w:numPr>
          <w:ilvl w:val="1"/>
          <w:numId w:val="19"/>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1"/>
    <w:bookmarkEnd w:id="65"/>
    <w:bookmarkEnd w:id="66"/>
    <w:p w14:paraId="2C292985" w14:textId="38E327AE" w:rsidR="00367BB3" w:rsidRPr="003F37C4" w:rsidRDefault="00367BB3" w:rsidP="00667650">
      <w:pPr>
        <w:pStyle w:val="Akapitzlist"/>
        <w:numPr>
          <w:ilvl w:val="1"/>
          <w:numId w:val="19"/>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667650">
      <w:pPr>
        <w:pStyle w:val="Akapitzlist"/>
        <w:numPr>
          <w:ilvl w:val="8"/>
          <w:numId w:val="19"/>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667650">
      <w:pPr>
        <w:pStyle w:val="Akapitzlist"/>
        <w:numPr>
          <w:ilvl w:val="8"/>
          <w:numId w:val="19"/>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 xml:space="preserve">pierwotnej o wartość upustu wyliczoną przy zastosowaniu wartości wskaźnika upustu (U), przy czym ceny te </w:t>
      </w:r>
      <w:r w:rsidR="00367BB3" w:rsidRPr="008D3149">
        <w:lastRenderedPageBreak/>
        <w:t>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667650">
      <w:pPr>
        <w:pStyle w:val="Akapitzlist"/>
        <w:numPr>
          <w:ilvl w:val="8"/>
          <w:numId w:val="19"/>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7"/>
      <w:bookmarkEnd w:id="68"/>
      <w:bookmarkEnd w:id="69"/>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667650">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667650">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3"/>
      <w:bookmarkEnd w:id="74"/>
      <w:bookmarkEnd w:id="75"/>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6"/>
    </w:p>
    <w:p w14:paraId="3A54E064" w14:textId="7375ECF6"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04345385"/>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7"/>
      <w:bookmarkEnd w:id="78"/>
      <w:bookmarkEnd w:id="79"/>
      <w:r w:rsidR="00532293">
        <w:rPr>
          <w:rFonts w:ascii="Times New Roman" w:hAnsi="Times New Roman" w:cs="Times New Roman"/>
          <w:color w:val="auto"/>
          <w:sz w:val="24"/>
          <w:szCs w:val="24"/>
        </w:rPr>
        <w:t xml:space="preserve"> – nie 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0686FF24" w14:textId="0E10930E"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zamówienia Wykonawcom</w:t>
      </w:r>
      <w:r w:rsidRPr="00532293">
        <w:rPr>
          <w:sz w:val="24"/>
          <w:szCs w:val="24"/>
        </w:rPr>
        <w:t xml:space="preserve"> przysługują</w:t>
      </w:r>
      <w:r w:rsidR="003A4A6D" w:rsidRPr="00532293">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2E91520F" w14:textId="77777777" w:rsidR="00983329" w:rsidRDefault="00983329" w:rsidP="00804500">
      <w:pPr>
        <w:spacing w:before="120" w:line="312" w:lineRule="auto"/>
        <w:jc w:val="both"/>
        <w:rPr>
          <w:sz w:val="24"/>
          <w:szCs w:val="24"/>
        </w:rPr>
      </w:pPr>
    </w:p>
    <w:p w14:paraId="359F978A" w14:textId="77777777" w:rsidR="00983329" w:rsidRDefault="00983329" w:rsidP="00804500">
      <w:pPr>
        <w:spacing w:before="120" w:line="312" w:lineRule="auto"/>
        <w:jc w:val="both"/>
        <w:rPr>
          <w:sz w:val="24"/>
          <w:szCs w:val="24"/>
        </w:rPr>
      </w:pPr>
    </w:p>
    <w:p w14:paraId="53CE0201" w14:textId="77777777" w:rsidR="00983329" w:rsidRDefault="00983329"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04345387"/>
      <w:r w:rsidRPr="00057162">
        <w:rPr>
          <w:rFonts w:ascii="Times New Roman" w:hAnsi="Times New Roman" w:cs="Times New Roman"/>
          <w:color w:val="auto"/>
          <w:sz w:val="24"/>
          <w:szCs w:val="24"/>
        </w:rPr>
        <w:t>Wykaz załączników</w:t>
      </w:r>
      <w:bookmarkEnd w:id="83"/>
      <w:bookmarkEnd w:id="84"/>
      <w:bookmarkEnd w:id="85"/>
    </w:p>
    <w:p w14:paraId="700B8B92" w14:textId="4CB83D27" w:rsidR="00F01CBF" w:rsidRPr="00F45A8C" w:rsidRDefault="00F01CBF" w:rsidP="00E32BAD">
      <w:pPr>
        <w:tabs>
          <w:tab w:val="left" w:pos="1843"/>
        </w:tabs>
        <w:jc w:val="both"/>
        <w:rPr>
          <w:b/>
          <w:bCs/>
          <w:sz w:val="22"/>
          <w:szCs w:val="22"/>
        </w:rPr>
      </w:pPr>
      <w:bookmarkStart w:id="86"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CE5954"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w:t>
      </w:r>
      <w:r w:rsidRPr="00CE5954">
        <w:rPr>
          <w:sz w:val="22"/>
          <w:szCs w:val="22"/>
        </w:rPr>
        <w:t>prowadzonego postępowania</w:t>
      </w:r>
    </w:p>
    <w:p w14:paraId="58E2C854" w14:textId="77777777" w:rsidR="00F01CBF" w:rsidRPr="00CE5954" w:rsidRDefault="00F01CBF" w:rsidP="00E32BAD">
      <w:pPr>
        <w:tabs>
          <w:tab w:val="left" w:pos="1843"/>
        </w:tabs>
        <w:jc w:val="both"/>
        <w:rPr>
          <w:sz w:val="8"/>
          <w:szCs w:val="8"/>
        </w:rPr>
      </w:pPr>
    </w:p>
    <w:p w14:paraId="42F1D927" w14:textId="212D5B0D" w:rsidR="00A77593" w:rsidRPr="00F45A8C" w:rsidRDefault="00A77593" w:rsidP="00E32BAD">
      <w:pPr>
        <w:tabs>
          <w:tab w:val="left" w:pos="1843"/>
        </w:tabs>
        <w:jc w:val="both"/>
        <w:rPr>
          <w:sz w:val="22"/>
          <w:szCs w:val="22"/>
        </w:rPr>
      </w:pPr>
      <w:r w:rsidRPr="00657DB9">
        <w:rPr>
          <w:b/>
          <w:bCs/>
          <w:strike/>
          <w:sz w:val="22"/>
          <w:szCs w:val="22"/>
        </w:rPr>
        <w:t>Załącznik nr 3</w:t>
      </w:r>
      <w:r w:rsidRPr="00657DB9">
        <w:rPr>
          <w:strike/>
          <w:sz w:val="22"/>
          <w:szCs w:val="22"/>
        </w:rPr>
        <w:t xml:space="preserve"> </w:t>
      </w:r>
      <w:r w:rsidRPr="00657DB9">
        <w:rPr>
          <w:b/>
          <w:bCs/>
          <w:strike/>
          <w:sz w:val="22"/>
          <w:szCs w:val="22"/>
        </w:rPr>
        <w:t>–</w:t>
      </w:r>
      <w:r w:rsidRPr="00657DB9">
        <w:rPr>
          <w:strike/>
          <w:sz w:val="22"/>
          <w:szCs w:val="22"/>
        </w:rPr>
        <w:t xml:space="preserve"> </w:t>
      </w:r>
      <w:r w:rsidR="00E32BAD" w:rsidRPr="00657DB9">
        <w:rPr>
          <w:strike/>
          <w:sz w:val="22"/>
          <w:szCs w:val="22"/>
        </w:rPr>
        <w:tab/>
      </w:r>
      <w:r w:rsidRPr="00657DB9">
        <w:rPr>
          <w:strike/>
          <w:sz w:val="22"/>
          <w:szCs w:val="22"/>
        </w:rPr>
        <w:t xml:space="preserve">Zobowiązanie </w:t>
      </w:r>
      <w:r w:rsidR="00DB4D9E" w:rsidRPr="00657DB9">
        <w:rPr>
          <w:strike/>
          <w:sz w:val="22"/>
          <w:szCs w:val="22"/>
        </w:rPr>
        <w:t>Wykonawcy</w:t>
      </w:r>
      <w:r w:rsidRPr="00657DB9">
        <w:rPr>
          <w:strike/>
          <w:sz w:val="22"/>
          <w:szCs w:val="22"/>
        </w:rPr>
        <w:t xml:space="preserve"> do zachowania poufności</w:t>
      </w:r>
      <w:r w:rsidR="00532293" w:rsidRPr="00657DB9">
        <w:rPr>
          <w:strike/>
          <w:sz w:val="22"/>
          <w:szCs w:val="22"/>
        </w:rPr>
        <w:t xml:space="preserve"> </w:t>
      </w:r>
      <w:r w:rsidR="00532293" w:rsidRPr="00CE5954">
        <w:rPr>
          <w:sz w:val="22"/>
          <w:szCs w:val="22"/>
        </w:rPr>
        <w:t>– 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163DEE06" w:rsidR="00F01CBF" w:rsidRPr="00313FE8"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sidRPr="00313FE8">
        <w:rPr>
          <w:bCs/>
          <w:sz w:val="22"/>
          <w:szCs w:val="22"/>
        </w:rPr>
        <w:t xml:space="preserve">3 – </w:t>
      </w:r>
      <w:r w:rsidR="00E32BAD" w:rsidRPr="00313FE8">
        <w:rPr>
          <w:bCs/>
          <w:sz w:val="22"/>
          <w:szCs w:val="22"/>
        </w:rPr>
        <w:tab/>
      </w:r>
      <w:r w:rsidR="00353E0F" w:rsidRPr="00313FE8">
        <w:rPr>
          <w:bCs/>
          <w:sz w:val="22"/>
          <w:szCs w:val="22"/>
        </w:rPr>
        <w:t>Wykaz wykonanych/wykonywanych usług</w:t>
      </w:r>
    </w:p>
    <w:p w14:paraId="327A5A65" w14:textId="41FC4EEF" w:rsidR="00F01CBF" w:rsidRPr="00313FE8" w:rsidRDefault="00F01CBF" w:rsidP="00E32BAD">
      <w:pPr>
        <w:tabs>
          <w:tab w:val="left" w:pos="1843"/>
        </w:tabs>
        <w:jc w:val="both"/>
        <w:rPr>
          <w:bCs/>
          <w:sz w:val="22"/>
          <w:szCs w:val="22"/>
        </w:rPr>
      </w:pPr>
      <w:r w:rsidRPr="00313FE8">
        <w:rPr>
          <w:bCs/>
          <w:strike/>
          <w:sz w:val="22"/>
          <w:szCs w:val="22"/>
        </w:rPr>
        <w:t xml:space="preserve">Załącznik nr </w:t>
      </w:r>
      <w:r w:rsidR="00A77593" w:rsidRPr="00313FE8">
        <w:rPr>
          <w:bCs/>
          <w:strike/>
          <w:sz w:val="22"/>
          <w:szCs w:val="22"/>
        </w:rPr>
        <w:t>4</w:t>
      </w:r>
      <w:r w:rsidRPr="00313FE8">
        <w:rPr>
          <w:bCs/>
          <w:strike/>
          <w:sz w:val="22"/>
          <w:szCs w:val="22"/>
        </w:rPr>
        <w:t xml:space="preserve">.4 – </w:t>
      </w:r>
      <w:r w:rsidR="00E32BAD" w:rsidRPr="00313FE8">
        <w:rPr>
          <w:bCs/>
          <w:strike/>
          <w:sz w:val="22"/>
          <w:szCs w:val="22"/>
        </w:rPr>
        <w:tab/>
      </w:r>
      <w:r w:rsidRPr="00313FE8">
        <w:rPr>
          <w:bCs/>
          <w:strike/>
          <w:sz w:val="22"/>
          <w:szCs w:val="22"/>
        </w:rPr>
        <w:t>Wykaz osób kierowanych do wykonania zamówienia</w:t>
      </w:r>
      <w:r w:rsidR="00532293" w:rsidRPr="00313FE8">
        <w:rPr>
          <w:bCs/>
          <w:sz w:val="22"/>
          <w:szCs w:val="22"/>
        </w:rPr>
        <w:t xml:space="preserve"> – nie dotyczy</w:t>
      </w:r>
    </w:p>
    <w:p w14:paraId="1AEAA996" w14:textId="79C8B923" w:rsidR="00F01CBF" w:rsidRPr="00313FE8" w:rsidRDefault="00F01CBF" w:rsidP="00E32BAD">
      <w:pPr>
        <w:tabs>
          <w:tab w:val="left" w:pos="1843"/>
        </w:tabs>
        <w:jc w:val="both"/>
        <w:rPr>
          <w:bCs/>
          <w:sz w:val="22"/>
          <w:szCs w:val="22"/>
        </w:rPr>
      </w:pPr>
      <w:r w:rsidRPr="00313FE8">
        <w:rPr>
          <w:bCs/>
          <w:strike/>
          <w:sz w:val="22"/>
          <w:szCs w:val="22"/>
        </w:rPr>
        <w:t xml:space="preserve">Załącznik nr </w:t>
      </w:r>
      <w:r w:rsidR="00A77593" w:rsidRPr="00313FE8">
        <w:rPr>
          <w:bCs/>
          <w:strike/>
          <w:sz w:val="22"/>
          <w:szCs w:val="22"/>
        </w:rPr>
        <w:t>4</w:t>
      </w:r>
      <w:r w:rsidRPr="00313FE8">
        <w:rPr>
          <w:bCs/>
          <w:strike/>
          <w:sz w:val="22"/>
          <w:szCs w:val="22"/>
        </w:rPr>
        <w:t xml:space="preserve">.5 – </w:t>
      </w:r>
      <w:r w:rsidR="00E32BAD" w:rsidRPr="00313FE8">
        <w:rPr>
          <w:bCs/>
          <w:strike/>
          <w:sz w:val="22"/>
          <w:szCs w:val="22"/>
        </w:rPr>
        <w:tab/>
      </w:r>
      <w:r w:rsidRPr="00313FE8">
        <w:rPr>
          <w:bCs/>
          <w:strike/>
          <w:sz w:val="22"/>
          <w:szCs w:val="22"/>
        </w:rPr>
        <w:t>Wykaz urządzeń lub wyposażenia zakładu</w:t>
      </w:r>
      <w:r w:rsidR="00532293" w:rsidRPr="00313FE8">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13FE8">
        <w:rPr>
          <w:bCs/>
          <w:sz w:val="22"/>
          <w:szCs w:val="22"/>
        </w:rPr>
        <w:t xml:space="preserve">Załącznik nr 4.6 – </w:t>
      </w:r>
      <w:r w:rsidR="00E32BAD" w:rsidRPr="00313FE8">
        <w:rPr>
          <w:bCs/>
          <w:sz w:val="22"/>
          <w:szCs w:val="22"/>
        </w:rPr>
        <w:tab/>
      </w:r>
      <w:r w:rsidRPr="00313FE8">
        <w:rPr>
          <w:bCs/>
          <w:sz w:val="22"/>
          <w:szCs w:val="22"/>
        </w:rPr>
        <w:t>Oświadczenie o kategorii przedsiębiorstwa</w:t>
      </w:r>
      <w:r w:rsidRPr="00353E0F">
        <w:rPr>
          <w:bCs/>
          <w:sz w:val="22"/>
          <w:szCs w:val="22"/>
        </w:rPr>
        <w:t xml:space="preserve">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7" w:name="_Hlk107402305"/>
      <w:r w:rsidRPr="00353E0F">
        <w:rPr>
          <w:bCs/>
          <w:sz w:val="22"/>
          <w:szCs w:val="22"/>
        </w:rPr>
        <w:t>niezbędnych do wykonania zamówienia</w:t>
      </w:r>
      <w:bookmarkEnd w:id="87"/>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2B26F0A8" w:rsidR="00F01CBF" w:rsidRPr="00B46516" w:rsidRDefault="005B4AB4" w:rsidP="00E32BAD">
      <w:pPr>
        <w:tabs>
          <w:tab w:val="left" w:pos="1843"/>
        </w:tabs>
        <w:jc w:val="both"/>
        <w:rPr>
          <w:sz w:val="22"/>
          <w:szCs w:val="22"/>
        </w:rPr>
      </w:pPr>
      <w:r w:rsidRPr="00B46516">
        <w:rPr>
          <w:b/>
          <w:bCs/>
          <w:sz w:val="22"/>
          <w:szCs w:val="22"/>
        </w:rPr>
        <w:t xml:space="preserve">Załącznik nr </w:t>
      </w:r>
      <w:r w:rsidR="00657DB9">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8" w:name="_Toc67292090"/>
      <w:bookmarkStart w:id="89" w:name="_Hlk67822110"/>
      <w:bookmarkEnd w:id="86"/>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8"/>
      <w:r w:rsidR="00A07BD8" w:rsidRPr="000D7BDE">
        <w:rPr>
          <w:b/>
          <w:bCs/>
          <w:color w:val="2F5496" w:themeColor="accent1" w:themeShade="BF"/>
          <w:sz w:val="28"/>
          <w:szCs w:val="28"/>
        </w:rPr>
        <w:t xml:space="preserve"> (SOPZ)</w:t>
      </w:r>
      <w:bookmarkEnd w:id="89"/>
    </w:p>
    <w:p w14:paraId="56371AE1" w14:textId="77777777" w:rsidR="00452185" w:rsidRPr="00452185" w:rsidRDefault="00452185" w:rsidP="00452185">
      <w:pPr>
        <w:spacing w:line="312" w:lineRule="auto"/>
        <w:rPr>
          <w:b/>
          <w:bCs/>
          <w:sz w:val="28"/>
          <w:szCs w:val="28"/>
        </w:rPr>
      </w:pPr>
    </w:p>
    <w:p w14:paraId="44CD5139" w14:textId="53A59681" w:rsidR="00602FAA" w:rsidRDefault="001F655F" w:rsidP="00667650">
      <w:pPr>
        <w:pStyle w:val="Akapitzlist"/>
        <w:numPr>
          <w:ilvl w:val="0"/>
          <w:numId w:val="32"/>
        </w:numPr>
      </w:pPr>
      <w:bookmarkStart w:id="90" w:name="_Toc67292091"/>
      <w:bookmarkStart w:id="91" w:name="_Hlk67822129"/>
      <w:r w:rsidRPr="008E7E2F">
        <w:rPr>
          <w:b/>
          <w:bCs/>
        </w:rPr>
        <w:t>P</w:t>
      </w:r>
      <w:r w:rsidR="00602FAA" w:rsidRPr="008E7E2F">
        <w:rPr>
          <w:b/>
          <w:bCs/>
        </w:rPr>
        <w:t>rzedmiot zamówienia:</w:t>
      </w:r>
      <w:bookmarkEnd w:id="90"/>
      <w:r w:rsidR="008E7E2F" w:rsidRPr="008E7E2F">
        <w:t xml:space="preserve"> </w:t>
      </w:r>
      <w:r w:rsidR="008E7E2F" w:rsidRPr="008E7E2F">
        <w:rPr>
          <w:b/>
          <w:bCs/>
        </w:rPr>
        <w:t xml:space="preserve">: </w:t>
      </w:r>
      <w:r w:rsidR="008E7E2F" w:rsidRPr="008E7E2F">
        <w:t>„Usługi w zakresie regeneracji wraz z wykonaniem powłok ochronnych metodą napawania drutem chromoniklowym tłoczysk, rdzenników siłowników hydraulicznych dla Polskiej Grupy Górniczej S.A. Oddział Zakład Remontowo-Produkcyjny</w:t>
      </w:r>
      <w:r w:rsidR="000F3799">
        <w:t>”.</w:t>
      </w:r>
    </w:p>
    <w:p w14:paraId="5DE8A18C" w14:textId="77777777" w:rsidR="00F3699E" w:rsidRDefault="00F3699E" w:rsidP="00F3699E">
      <w:pPr>
        <w:pStyle w:val="Akapitzlist"/>
      </w:pPr>
    </w:p>
    <w:p w14:paraId="2DAAB50B" w14:textId="38CE0B66" w:rsidR="000F3799" w:rsidRPr="00F87F3D" w:rsidRDefault="00363954" w:rsidP="00F87F3D">
      <w:pPr>
        <w:pStyle w:val="Akapitzlist"/>
        <w:numPr>
          <w:ilvl w:val="0"/>
          <w:numId w:val="32"/>
        </w:numPr>
      </w:pPr>
      <w:bookmarkStart w:id="92" w:name="_Toc67292092"/>
      <w:bookmarkStart w:id="93" w:name="_Hlk67822197"/>
      <w:bookmarkEnd w:id="91"/>
      <w:r w:rsidRPr="000F3799">
        <w:rPr>
          <w:b/>
          <w:bCs/>
        </w:rPr>
        <w:t>Lokalizacja</w:t>
      </w:r>
      <w:r w:rsidR="000F3799" w:rsidRPr="000F3799">
        <w:rPr>
          <w:rFonts w:eastAsia="Calibri"/>
          <w:b/>
        </w:rPr>
        <w:t xml:space="preserve"> realizacji usługi</w:t>
      </w:r>
      <w:r w:rsidRPr="000F3799">
        <w:rPr>
          <w:b/>
          <w:bCs/>
        </w:rPr>
        <w:t xml:space="preserve">: </w:t>
      </w:r>
      <w:r w:rsidR="000F3799" w:rsidRPr="000F3799">
        <w:rPr>
          <w:rFonts w:eastAsia="Calibri"/>
          <w:bCs/>
          <w:lang w:eastAsia="en-US"/>
        </w:rPr>
        <w:t>Elementy hydrauliki siłowej przeznaczone do regeneracji i napawania Wykonawca odbierze</w:t>
      </w:r>
      <w:r w:rsidR="00F87F3D">
        <w:rPr>
          <w:rFonts w:eastAsia="Calibri"/>
          <w:bCs/>
          <w:lang w:eastAsia="en-US"/>
        </w:rPr>
        <w:t xml:space="preserve"> </w:t>
      </w:r>
      <w:r w:rsidR="000F3799" w:rsidRPr="00F87F3D">
        <w:rPr>
          <w:rFonts w:eastAsia="Calibri"/>
          <w:bCs/>
          <w:lang w:eastAsia="en-US"/>
        </w:rPr>
        <w:t>z warsztatu  Zamawiającego, wykona usługę na terenie swojego zakładu, a po wykonaniu dostarczy do warsztatu Zamawiającego.</w:t>
      </w:r>
    </w:p>
    <w:p w14:paraId="08F0209F" w14:textId="77777777" w:rsidR="000F3799" w:rsidRPr="000F3799" w:rsidRDefault="000F3799" w:rsidP="000F3799">
      <w:pPr>
        <w:widowControl w:val="0"/>
        <w:adjustRightInd w:val="0"/>
        <w:spacing w:line="360" w:lineRule="auto"/>
        <w:ind w:left="851" w:hanging="142"/>
        <w:contextualSpacing/>
        <w:jc w:val="both"/>
        <w:textAlignment w:val="baseline"/>
        <w:rPr>
          <w:rFonts w:eastAsia="Calibri"/>
          <w:bCs/>
          <w:sz w:val="24"/>
          <w:szCs w:val="24"/>
          <w:lang w:eastAsia="en-US"/>
        </w:rPr>
      </w:pPr>
      <w:r w:rsidRPr="000F3799">
        <w:rPr>
          <w:rFonts w:eastAsia="Calibri"/>
          <w:bCs/>
          <w:sz w:val="24"/>
          <w:szCs w:val="24"/>
          <w:lang w:eastAsia="en-US"/>
        </w:rPr>
        <w:t xml:space="preserve">Miejsce odbioru i dostawy tłoczysk i rdzenników: </w:t>
      </w:r>
    </w:p>
    <w:p w14:paraId="7F201B05" w14:textId="77777777" w:rsidR="000F3799" w:rsidRPr="000F3799" w:rsidRDefault="000F3799" w:rsidP="00667650">
      <w:pPr>
        <w:widowControl w:val="0"/>
        <w:numPr>
          <w:ilvl w:val="0"/>
          <w:numId w:val="82"/>
        </w:numPr>
        <w:adjustRightInd w:val="0"/>
        <w:spacing w:after="160" w:line="360" w:lineRule="auto"/>
        <w:contextualSpacing/>
        <w:jc w:val="both"/>
        <w:textAlignment w:val="baseline"/>
        <w:rPr>
          <w:rFonts w:eastAsia="Calibri"/>
          <w:bCs/>
          <w:sz w:val="24"/>
          <w:szCs w:val="24"/>
          <w:lang w:eastAsia="en-US"/>
        </w:rPr>
      </w:pPr>
      <w:r w:rsidRPr="000F3799">
        <w:rPr>
          <w:rFonts w:eastAsia="Calibri"/>
          <w:bCs/>
          <w:sz w:val="24"/>
          <w:szCs w:val="24"/>
          <w:lang w:eastAsia="en-US"/>
        </w:rPr>
        <w:t>warsztat remontowy WRP-1; 43-155 Bieruń, ul. Granitowa 16,</w:t>
      </w:r>
    </w:p>
    <w:p w14:paraId="0DB995EA" w14:textId="77777777" w:rsidR="000F3799" w:rsidRPr="000F3799" w:rsidRDefault="000F3799" w:rsidP="00667650">
      <w:pPr>
        <w:widowControl w:val="0"/>
        <w:numPr>
          <w:ilvl w:val="0"/>
          <w:numId w:val="82"/>
        </w:numPr>
        <w:adjustRightInd w:val="0"/>
        <w:spacing w:after="160" w:line="360" w:lineRule="auto"/>
        <w:contextualSpacing/>
        <w:jc w:val="both"/>
        <w:textAlignment w:val="baseline"/>
        <w:rPr>
          <w:rFonts w:eastAsia="Calibri"/>
          <w:bCs/>
          <w:sz w:val="24"/>
          <w:szCs w:val="24"/>
          <w:lang w:eastAsia="en-US"/>
        </w:rPr>
      </w:pPr>
      <w:r w:rsidRPr="000F3799">
        <w:rPr>
          <w:rFonts w:eastAsia="Calibri"/>
          <w:bCs/>
          <w:sz w:val="24"/>
          <w:szCs w:val="24"/>
          <w:lang w:eastAsia="en-US"/>
        </w:rPr>
        <w:t xml:space="preserve"> warsztat remontowy WRP-2; 43-225 Wola, ul. Kasztanowa 10,</w:t>
      </w:r>
    </w:p>
    <w:p w14:paraId="23B8F8AB" w14:textId="77777777" w:rsidR="000F3799" w:rsidRPr="000F3799" w:rsidRDefault="000F3799" w:rsidP="00667650">
      <w:pPr>
        <w:widowControl w:val="0"/>
        <w:numPr>
          <w:ilvl w:val="0"/>
          <w:numId w:val="82"/>
        </w:numPr>
        <w:adjustRightInd w:val="0"/>
        <w:spacing w:after="160" w:line="360" w:lineRule="auto"/>
        <w:contextualSpacing/>
        <w:jc w:val="both"/>
        <w:textAlignment w:val="baseline"/>
        <w:rPr>
          <w:rFonts w:eastAsia="Calibri"/>
          <w:bCs/>
          <w:sz w:val="24"/>
          <w:szCs w:val="24"/>
          <w:lang w:eastAsia="en-US"/>
        </w:rPr>
      </w:pPr>
      <w:r w:rsidRPr="000F3799">
        <w:rPr>
          <w:rFonts w:eastAsia="Calibri"/>
          <w:bCs/>
          <w:sz w:val="24"/>
          <w:szCs w:val="24"/>
          <w:lang w:eastAsia="en-US"/>
        </w:rPr>
        <w:t>warsztat remontowy WRP-3; 43-140 Lędziny, ul. Pokoju 4.</w:t>
      </w:r>
    </w:p>
    <w:p w14:paraId="444ED30A" w14:textId="69A54F86" w:rsidR="00363954" w:rsidRPr="001F57D4" w:rsidRDefault="000F3799" w:rsidP="001F57D4">
      <w:pPr>
        <w:widowControl w:val="0"/>
        <w:adjustRightInd w:val="0"/>
        <w:spacing w:line="360" w:lineRule="auto"/>
        <w:ind w:left="709"/>
        <w:contextualSpacing/>
        <w:jc w:val="both"/>
        <w:textAlignment w:val="baseline"/>
        <w:rPr>
          <w:rFonts w:eastAsia="Calibri"/>
          <w:b/>
          <w:sz w:val="24"/>
          <w:szCs w:val="24"/>
          <w:lang w:eastAsia="en-US"/>
        </w:rPr>
      </w:pPr>
      <w:r w:rsidRPr="000F3799">
        <w:rPr>
          <w:rFonts w:eastAsia="Calibri"/>
          <w:b/>
          <w:sz w:val="24"/>
          <w:szCs w:val="24"/>
          <w:lang w:eastAsia="en-US"/>
        </w:rPr>
        <w:t xml:space="preserve">Transport elementów hydrauliki siłowej od i do Zamawiającego po stronie i na koszt Wykonawcy. </w:t>
      </w:r>
    </w:p>
    <w:p w14:paraId="3B2D1FEF" w14:textId="452ED105" w:rsidR="00602FAA" w:rsidRPr="00A96B0E" w:rsidRDefault="00602FAA" w:rsidP="00667650">
      <w:pPr>
        <w:pStyle w:val="Akapitzlist"/>
        <w:numPr>
          <w:ilvl w:val="0"/>
          <w:numId w:val="32"/>
        </w:numPr>
        <w:jc w:val="both"/>
        <w:rPr>
          <w:rFonts w:eastAsiaTheme="minorHAnsi"/>
          <w:b/>
          <w:bCs/>
        </w:rPr>
      </w:pPr>
      <w:r w:rsidRPr="00A96B0E">
        <w:rPr>
          <w:rFonts w:eastAsiaTheme="minorHAnsi"/>
          <w:b/>
          <w:bCs/>
        </w:rPr>
        <w:t>Termin realizacji zamówienia:</w:t>
      </w:r>
      <w:bookmarkEnd w:id="92"/>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4" w:name="_Hlk67822291"/>
      <w:bookmarkEnd w:id="93"/>
    </w:p>
    <w:p w14:paraId="70A8E146" w14:textId="1ECD2029" w:rsidR="00602FAA" w:rsidRPr="00F9238B" w:rsidRDefault="008C0106" w:rsidP="00F9238B">
      <w:pPr>
        <w:pStyle w:val="Akapitzlist"/>
        <w:widowControl w:val="0"/>
        <w:numPr>
          <w:ilvl w:val="0"/>
          <w:numId w:val="32"/>
        </w:numPr>
        <w:adjustRightInd w:val="0"/>
        <w:spacing w:line="360" w:lineRule="auto"/>
        <w:jc w:val="both"/>
        <w:textAlignment w:val="baseline"/>
        <w:rPr>
          <w:rFonts w:eastAsia="Calibri"/>
          <w:b/>
          <w:lang w:eastAsia="en-US"/>
        </w:rPr>
      </w:pPr>
      <w:r w:rsidRPr="00CE5954">
        <w:rPr>
          <w:b/>
          <w:bCs/>
        </w:rPr>
        <w:t xml:space="preserve">Wymagania </w:t>
      </w:r>
      <w:r w:rsidR="00602FAA" w:rsidRPr="00CE5954">
        <w:rPr>
          <w:b/>
          <w:bCs/>
        </w:rPr>
        <w:t>prawne:</w:t>
      </w:r>
    </w:p>
    <w:p w14:paraId="0954847F" w14:textId="417251B5" w:rsidR="008C0106" w:rsidRPr="00B91D47"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B91D47">
        <w:rPr>
          <w:sz w:val="22"/>
          <w:szCs w:val="22"/>
        </w:rPr>
        <w:t>Przedmiot zamówienia powinien być realizowany zgodnie z obowiązującymi przepisami prawa</w:t>
      </w:r>
      <w:r w:rsidR="00667650" w:rsidRPr="00B91D47">
        <w:rPr>
          <w:sz w:val="22"/>
          <w:szCs w:val="22"/>
        </w:rPr>
        <w:t>.</w:t>
      </w:r>
    </w:p>
    <w:p w14:paraId="7883532D" w14:textId="611ADEA8" w:rsidR="00BE2645" w:rsidRPr="00B91D47" w:rsidRDefault="00BE2645" w:rsidP="00A96B0E">
      <w:pPr>
        <w:jc w:val="both"/>
        <w:rPr>
          <w:rFonts w:eastAsiaTheme="minorHAnsi"/>
        </w:rPr>
      </w:pPr>
    </w:p>
    <w:p w14:paraId="5452F017" w14:textId="6561F62F" w:rsidR="00602FAA" w:rsidRPr="00DB08A8" w:rsidRDefault="00602FAA" w:rsidP="00A96B0E">
      <w:pPr>
        <w:pStyle w:val="Akapitzlist"/>
        <w:jc w:val="both"/>
        <w:rPr>
          <w:i/>
        </w:rPr>
      </w:pPr>
      <w:r w:rsidRPr="00B91D47">
        <w:rPr>
          <w:b/>
          <w:i/>
          <w:u w:val="single"/>
        </w:rPr>
        <w:t>Uwaga:</w:t>
      </w:r>
      <w:r w:rsidRPr="00B91D47">
        <w:rPr>
          <w:i/>
        </w:rPr>
        <w:t xml:space="preserve"> W przypadku zmian aktów prawnych, związanych z realizacją niniejszego zamówienia, przedmiot zamówienia musi spełniać uwarunkowania prawne, obowiązujące w okresie jego realizacji.</w:t>
      </w:r>
    </w:p>
    <w:bookmarkEnd w:id="94"/>
    <w:p w14:paraId="0CD18C88" w14:textId="77777777" w:rsidR="00602FAA" w:rsidRPr="00DB08A8" w:rsidRDefault="00602FAA" w:rsidP="00A96B0E">
      <w:pPr>
        <w:jc w:val="both"/>
        <w:rPr>
          <w:b/>
          <w:lang w:val="cs-CZ"/>
        </w:rPr>
      </w:pPr>
    </w:p>
    <w:p w14:paraId="5E08FFA4" w14:textId="442B895F" w:rsidR="00602FAA" w:rsidRPr="00A96B0E" w:rsidRDefault="00602FAA" w:rsidP="00667650">
      <w:pPr>
        <w:pStyle w:val="Akapitzlist"/>
        <w:numPr>
          <w:ilvl w:val="0"/>
          <w:numId w:val="32"/>
        </w:numPr>
        <w:jc w:val="both"/>
        <w:rPr>
          <w:b/>
          <w:bCs/>
        </w:rPr>
      </w:pPr>
      <w:bookmarkStart w:id="95" w:name="_Toc67292094"/>
      <w:bookmarkStart w:id="96" w:name="_Hlk67824211"/>
      <w:r w:rsidRPr="00A96B0E">
        <w:rPr>
          <w:b/>
          <w:bCs/>
        </w:rPr>
        <w:t>Wizja lokalna</w:t>
      </w:r>
      <w:bookmarkStart w:id="97" w:name="_Hlk67824164"/>
      <w:bookmarkEnd w:id="95"/>
      <w:r w:rsidR="00112408">
        <w:rPr>
          <w:b/>
          <w:bCs/>
        </w:rPr>
        <w:t>:</w:t>
      </w:r>
      <w:r w:rsidR="001F57D4">
        <w:rPr>
          <w:b/>
          <w:bCs/>
        </w:rPr>
        <w:t xml:space="preserve"> niewymagana</w:t>
      </w:r>
    </w:p>
    <w:p w14:paraId="30D3C0AD" w14:textId="77777777" w:rsidR="00A96B0E" w:rsidRPr="00DB08A8" w:rsidRDefault="00A96B0E" w:rsidP="00A96B0E">
      <w:pPr>
        <w:pStyle w:val="Akapitzlist"/>
        <w:jc w:val="both"/>
      </w:pPr>
    </w:p>
    <w:bookmarkEnd w:id="96"/>
    <w:p w14:paraId="427C0ACB" w14:textId="273BCEAC" w:rsidR="00602FAA" w:rsidRDefault="001F655F" w:rsidP="00667650">
      <w:pPr>
        <w:pStyle w:val="Akapitzlist"/>
        <w:numPr>
          <w:ilvl w:val="0"/>
          <w:numId w:val="32"/>
        </w:numPr>
        <w:jc w:val="both"/>
        <w:rPr>
          <w:b/>
          <w:bCs/>
        </w:rPr>
      </w:pPr>
      <w:r>
        <w:rPr>
          <w:b/>
          <w:bCs/>
        </w:rPr>
        <w:t>Opis przedmiotu zamówienia</w:t>
      </w:r>
      <w:r w:rsidR="00112408">
        <w:rPr>
          <w:b/>
          <w:bCs/>
        </w:rPr>
        <w:t>:</w:t>
      </w:r>
    </w:p>
    <w:p w14:paraId="47C7DB43" w14:textId="77777777" w:rsidR="001F57D4" w:rsidRPr="001F57D4" w:rsidRDefault="001F57D4" w:rsidP="001F57D4">
      <w:pPr>
        <w:pStyle w:val="Akapitzlist"/>
        <w:rPr>
          <w:b/>
          <w:bCs/>
        </w:rPr>
      </w:pPr>
    </w:p>
    <w:p w14:paraId="4D1B6FB0" w14:textId="77777777" w:rsidR="001F57D4" w:rsidRPr="001F57D4" w:rsidRDefault="001F57D4" w:rsidP="00667650">
      <w:pPr>
        <w:numPr>
          <w:ilvl w:val="0"/>
          <w:numId w:val="83"/>
        </w:numPr>
        <w:spacing w:after="160" w:line="360" w:lineRule="auto"/>
        <w:contextualSpacing/>
        <w:rPr>
          <w:rFonts w:eastAsiaTheme="minorHAnsi"/>
          <w:b/>
          <w:sz w:val="22"/>
          <w:szCs w:val="22"/>
          <w:u w:val="single"/>
          <w:lang w:eastAsia="en-US"/>
        </w:rPr>
      </w:pPr>
      <w:r w:rsidRPr="001F57D4">
        <w:rPr>
          <w:rFonts w:eastAsiaTheme="minorHAnsi"/>
          <w:b/>
          <w:sz w:val="22"/>
          <w:szCs w:val="22"/>
          <w:u w:val="single"/>
          <w:lang w:eastAsia="en-US"/>
        </w:rPr>
        <w:t>Wymagane parametry techniczno-użytkowe:</w:t>
      </w:r>
    </w:p>
    <w:p w14:paraId="30989ACA" w14:textId="77777777" w:rsidR="001F57D4" w:rsidRPr="001F57D4" w:rsidRDefault="001F57D4" w:rsidP="001F57D4">
      <w:pPr>
        <w:widowControl w:val="0"/>
        <w:adjustRightInd w:val="0"/>
        <w:spacing w:line="259" w:lineRule="auto"/>
        <w:ind w:left="1882" w:hanging="1456"/>
        <w:contextualSpacing/>
        <w:jc w:val="both"/>
        <w:textAlignment w:val="baseline"/>
        <w:rPr>
          <w:rFonts w:eastAsiaTheme="minorHAnsi" w:cstheme="minorBidi"/>
          <w:b/>
          <w:sz w:val="22"/>
          <w:szCs w:val="22"/>
          <w:u w:val="single"/>
          <w:lang w:eastAsia="en-US"/>
        </w:rPr>
      </w:pPr>
      <w:r w:rsidRPr="001F57D4">
        <w:rPr>
          <w:rFonts w:eastAsiaTheme="minorHAnsi" w:cstheme="minorBidi"/>
          <w:b/>
          <w:sz w:val="22"/>
          <w:szCs w:val="22"/>
          <w:u w:val="single"/>
          <w:lang w:eastAsia="en-US"/>
        </w:rPr>
        <w:t>2)   Zakres czynności:</w:t>
      </w:r>
    </w:p>
    <w:p w14:paraId="697707C7" w14:textId="62AF4A01" w:rsidR="001F57D4" w:rsidRPr="0062005E" w:rsidRDefault="001F57D4" w:rsidP="0062005E">
      <w:pPr>
        <w:pStyle w:val="Akapitzlist"/>
        <w:widowControl w:val="0"/>
        <w:numPr>
          <w:ilvl w:val="2"/>
          <w:numId w:val="15"/>
        </w:numPr>
        <w:adjustRightInd w:val="0"/>
        <w:spacing w:after="160" w:line="259" w:lineRule="auto"/>
        <w:jc w:val="both"/>
        <w:textAlignment w:val="baseline"/>
        <w:rPr>
          <w:rFonts w:eastAsiaTheme="minorHAnsi" w:cstheme="minorBidi"/>
          <w:bCs/>
          <w:sz w:val="22"/>
          <w:szCs w:val="22"/>
          <w:lang w:eastAsia="en-US"/>
        </w:rPr>
      </w:pPr>
      <w:r w:rsidRPr="0062005E">
        <w:rPr>
          <w:rFonts w:eastAsiaTheme="minorHAnsi" w:cstheme="minorBidi"/>
          <w:bCs/>
          <w:sz w:val="22"/>
          <w:szCs w:val="22"/>
          <w:lang w:eastAsia="en-US"/>
        </w:rPr>
        <w:t>Regeneracja kompleksowa na wymiar nominalny wraz z nałożeniem powłoki ochronnej przez napawanie drutem chromoniklowym obejmuje:</w:t>
      </w:r>
    </w:p>
    <w:p w14:paraId="167259AD" w14:textId="33EDBD36" w:rsidR="001F57D4" w:rsidRPr="00D7306F" w:rsidRDefault="001F57D4" w:rsidP="00667650">
      <w:pPr>
        <w:numPr>
          <w:ilvl w:val="0"/>
          <w:numId w:val="86"/>
        </w:numPr>
        <w:spacing w:after="160" w:line="276" w:lineRule="auto"/>
        <w:rPr>
          <w:rFonts w:eastAsiaTheme="minorHAnsi"/>
          <w:bCs/>
          <w:sz w:val="22"/>
          <w:szCs w:val="22"/>
          <w:lang w:eastAsia="en-US"/>
        </w:rPr>
      </w:pPr>
      <w:r w:rsidRPr="001F57D4">
        <w:rPr>
          <w:rFonts w:eastAsiaTheme="minorHAnsi"/>
          <w:bCs/>
          <w:sz w:val="22"/>
          <w:szCs w:val="22"/>
          <w:lang w:eastAsia="en-US"/>
        </w:rPr>
        <w:t xml:space="preserve"> </w:t>
      </w:r>
      <w:r w:rsidRPr="00D7306F">
        <w:rPr>
          <w:rFonts w:eastAsiaTheme="minorHAnsi"/>
          <w:bCs/>
          <w:sz w:val="22"/>
          <w:szCs w:val="22"/>
          <w:lang w:eastAsia="en-US"/>
        </w:rPr>
        <w:t>toczenie wstępne,</w:t>
      </w:r>
    </w:p>
    <w:p w14:paraId="3BE70968" w14:textId="77777777" w:rsidR="001F57D4" w:rsidRPr="00D7306F" w:rsidRDefault="001F57D4" w:rsidP="00667650">
      <w:pPr>
        <w:numPr>
          <w:ilvl w:val="0"/>
          <w:numId w:val="86"/>
        </w:numPr>
        <w:spacing w:after="160" w:line="276" w:lineRule="auto"/>
        <w:rPr>
          <w:rFonts w:eastAsiaTheme="minorHAnsi"/>
          <w:bCs/>
          <w:sz w:val="22"/>
          <w:szCs w:val="22"/>
          <w:lang w:eastAsia="en-US"/>
        </w:rPr>
      </w:pPr>
      <w:r w:rsidRPr="00D7306F">
        <w:rPr>
          <w:rFonts w:eastAsiaTheme="minorHAnsi"/>
          <w:bCs/>
          <w:sz w:val="22"/>
          <w:szCs w:val="22"/>
          <w:lang w:eastAsia="en-US"/>
        </w:rPr>
        <w:t>nałożenie powłoki ochronnej</w:t>
      </w:r>
      <w:r w:rsidRPr="00B91D47">
        <w:rPr>
          <w:rFonts w:eastAsiaTheme="minorHAnsi"/>
          <w:bCs/>
          <w:sz w:val="22"/>
          <w:szCs w:val="22"/>
          <w:lang w:eastAsia="en-US"/>
        </w:rPr>
        <w:t xml:space="preserve"> ( grubość warstwy ochronnej po szlifowaniu min. 0,7 mm ),</w:t>
      </w:r>
    </w:p>
    <w:p w14:paraId="2960A02B" w14:textId="77777777" w:rsidR="001F57D4" w:rsidRPr="00D7306F" w:rsidRDefault="001F57D4" w:rsidP="00667650">
      <w:pPr>
        <w:numPr>
          <w:ilvl w:val="0"/>
          <w:numId w:val="86"/>
        </w:numPr>
        <w:spacing w:after="160" w:line="276" w:lineRule="auto"/>
        <w:jc w:val="both"/>
        <w:rPr>
          <w:rFonts w:eastAsiaTheme="minorHAnsi"/>
          <w:bCs/>
          <w:sz w:val="22"/>
          <w:szCs w:val="22"/>
          <w:lang w:eastAsia="en-US"/>
        </w:rPr>
      </w:pPr>
      <w:r w:rsidRPr="00D7306F">
        <w:rPr>
          <w:rFonts w:eastAsiaTheme="minorHAnsi"/>
          <w:bCs/>
          <w:sz w:val="22"/>
          <w:szCs w:val="22"/>
          <w:lang w:eastAsia="en-US"/>
        </w:rPr>
        <w:t xml:space="preserve">obróbka wykańczająca </w:t>
      </w:r>
      <w:r w:rsidRPr="00B91D47">
        <w:rPr>
          <w:rFonts w:eastAsiaTheme="minorHAnsi"/>
          <w:bCs/>
          <w:sz w:val="22"/>
          <w:szCs w:val="22"/>
          <w:lang w:eastAsia="en-US"/>
        </w:rPr>
        <w:t>(toczenie, szlifowanie) - t</w:t>
      </w:r>
      <w:r w:rsidRPr="00B91D47">
        <w:rPr>
          <w:rFonts w:eastAsiaTheme="minorHAnsi"/>
          <w:sz w:val="22"/>
          <w:szCs w:val="22"/>
          <w:lang w:eastAsia="en-US"/>
        </w:rPr>
        <w:t>łoczysko wykonane</w:t>
      </w:r>
      <w:r w:rsidRPr="00B91D47">
        <w:rPr>
          <w:rFonts w:eastAsiaTheme="minorHAnsi"/>
          <w:sz w:val="22"/>
          <w:szCs w:val="22"/>
          <w:lang w:eastAsia="en-US"/>
        </w:rPr>
        <w:br/>
        <w:t xml:space="preserve">w tolerancji h10; </w:t>
      </w:r>
      <w:r w:rsidRPr="00B91D47">
        <w:rPr>
          <w:rFonts w:eastAsiaTheme="minorHAnsi"/>
          <w:bCs/>
          <w:sz w:val="22"/>
          <w:szCs w:val="22"/>
          <w:lang w:eastAsia="en-US"/>
        </w:rPr>
        <w:t>chropowatość powierzchni powłoki Ra ≤ 0,63;</w:t>
      </w:r>
    </w:p>
    <w:p w14:paraId="7AED4CBC" w14:textId="77777777" w:rsidR="001F57D4" w:rsidRDefault="001F57D4" w:rsidP="00667650">
      <w:pPr>
        <w:numPr>
          <w:ilvl w:val="0"/>
          <w:numId w:val="86"/>
        </w:numPr>
        <w:spacing w:after="160" w:line="276" w:lineRule="auto"/>
        <w:rPr>
          <w:rFonts w:eastAsiaTheme="minorHAnsi"/>
          <w:bCs/>
          <w:sz w:val="22"/>
          <w:szCs w:val="22"/>
          <w:lang w:eastAsia="en-US"/>
        </w:rPr>
      </w:pPr>
      <w:r w:rsidRPr="001F57D4">
        <w:rPr>
          <w:rFonts w:eastAsiaTheme="minorHAnsi"/>
          <w:bCs/>
          <w:sz w:val="22"/>
          <w:szCs w:val="22"/>
          <w:lang w:eastAsia="en-US"/>
        </w:rPr>
        <w:t>znakowanie.</w:t>
      </w:r>
    </w:p>
    <w:p w14:paraId="2BA6EBD6" w14:textId="77777777" w:rsidR="00FF1C83" w:rsidRPr="001F57D4" w:rsidRDefault="00FF1C83" w:rsidP="00667650">
      <w:pPr>
        <w:numPr>
          <w:ilvl w:val="0"/>
          <w:numId w:val="86"/>
        </w:numPr>
        <w:spacing w:after="160" w:line="276" w:lineRule="auto"/>
        <w:rPr>
          <w:rFonts w:eastAsiaTheme="minorHAnsi"/>
          <w:bCs/>
          <w:sz w:val="22"/>
          <w:szCs w:val="22"/>
          <w:lang w:eastAsia="en-US"/>
        </w:rPr>
      </w:pPr>
    </w:p>
    <w:p w14:paraId="7CA5D48F" w14:textId="77777777" w:rsidR="001F57D4" w:rsidRPr="001F57D4" w:rsidRDefault="001F57D4" w:rsidP="001F57D4">
      <w:pPr>
        <w:tabs>
          <w:tab w:val="left" w:leader="dot" w:pos="2700"/>
        </w:tabs>
        <w:spacing w:after="160"/>
        <w:ind w:left="1080" w:hanging="654"/>
        <w:rPr>
          <w:rFonts w:eastAsiaTheme="minorHAnsi"/>
          <w:bCs/>
          <w:spacing w:val="-2"/>
          <w:sz w:val="22"/>
          <w:szCs w:val="22"/>
          <w:lang w:eastAsia="en-US"/>
        </w:rPr>
      </w:pPr>
      <w:r w:rsidRPr="001F57D4">
        <w:rPr>
          <w:rFonts w:eastAsiaTheme="minorHAnsi"/>
          <w:b/>
          <w:sz w:val="22"/>
          <w:szCs w:val="22"/>
          <w:lang w:eastAsia="en-US"/>
        </w:rPr>
        <w:lastRenderedPageBreak/>
        <w:t xml:space="preserve"> Wymagania dotyczące znakowania:</w:t>
      </w:r>
    </w:p>
    <w:p w14:paraId="00D8735B" w14:textId="77777777" w:rsidR="001F57D4" w:rsidRPr="001F57D4" w:rsidRDefault="001F57D4" w:rsidP="00667650">
      <w:pPr>
        <w:numPr>
          <w:ilvl w:val="1"/>
          <w:numId w:val="84"/>
        </w:numPr>
        <w:tabs>
          <w:tab w:val="num" w:pos="1418"/>
        </w:tabs>
        <w:spacing w:after="160" w:line="259" w:lineRule="auto"/>
        <w:ind w:left="1418"/>
        <w:jc w:val="both"/>
        <w:rPr>
          <w:rFonts w:eastAsiaTheme="minorHAnsi"/>
          <w:sz w:val="22"/>
          <w:szCs w:val="22"/>
          <w:lang w:eastAsia="en-US"/>
        </w:rPr>
      </w:pPr>
      <w:r w:rsidRPr="001F57D4">
        <w:rPr>
          <w:rFonts w:eastAsiaTheme="minorHAnsi"/>
          <w:sz w:val="22"/>
          <w:szCs w:val="22"/>
          <w:lang w:eastAsia="en-US"/>
        </w:rPr>
        <w:t>Wykonawca po wykonaniu powłoki ochronnej oznakuje w sposób trwały każde tłoczysko, rdzennik poprzez nadanie cechy numeratorem. Cecha powinna zawierać następujące informacje:</w:t>
      </w:r>
    </w:p>
    <w:p w14:paraId="0ACE11D9" w14:textId="77777777" w:rsidR="001F57D4" w:rsidRPr="001F57D4" w:rsidRDefault="001F57D4" w:rsidP="00667650">
      <w:pPr>
        <w:numPr>
          <w:ilvl w:val="2"/>
          <w:numId w:val="84"/>
        </w:numPr>
        <w:spacing w:after="160" w:line="259" w:lineRule="auto"/>
        <w:jc w:val="both"/>
        <w:rPr>
          <w:rFonts w:eastAsiaTheme="minorHAnsi"/>
          <w:sz w:val="22"/>
          <w:szCs w:val="22"/>
          <w:lang w:eastAsia="en-US"/>
        </w:rPr>
      </w:pPr>
      <w:r w:rsidRPr="001F57D4">
        <w:rPr>
          <w:rFonts w:eastAsiaTheme="minorHAnsi"/>
          <w:sz w:val="22"/>
          <w:szCs w:val="22"/>
          <w:lang w:eastAsia="en-US"/>
        </w:rPr>
        <w:t>rok regeneracji,</w:t>
      </w:r>
    </w:p>
    <w:p w14:paraId="1E8F769F" w14:textId="77777777" w:rsidR="001F57D4" w:rsidRPr="001F57D4" w:rsidRDefault="001F57D4" w:rsidP="00667650">
      <w:pPr>
        <w:numPr>
          <w:ilvl w:val="2"/>
          <w:numId w:val="84"/>
        </w:numPr>
        <w:spacing w:after="160" w:line="259" w:lineRule="auto"/>
        <w:jc w:val="both"/>
        <w:rPr>
          <w:rFonts w:eastAsiaTheme="minorHAnsi"/>
          <w:sz w:val="22"/>
          <w:szCs w:val="22"/>
          <w:lang w:eastAsia="en-US"/>
        </w:rPr>
      </w:pPr>
      <w:r w:rsidRPr="001F57D4">
        <w:rPr>
          <w:rFonts w:eastAsiaTheme="minorHAnsi"/>
          <w:sz w:val="22"/>
          <w:szCs w:val="22"/>
          <w:lang w:eastAsia="en-US"/>
        </w:rPr>
        <w:t>miesiąc regeneracji,</w:t>
      </w:r>
    </w:p>
    <w:p w14:paraId="00C66701" w14:textId="77777777" w:rsidR="001F57D4" w:rsidRPr="001F57D4" w:rsidRDefault="001F57D4" w:rsidP="00667650">
      <w:pPr>
        <w:numPr>
          <w:ilvl w:val="2"/>
          <w:numId w:val="84"/>
        </w:numPr>
        <w:spacing w:after="160" w:line="259" w:lineRule="auto"/>
        <w:jc w:val="both"/>
        <w:rPr>
          <w:rFonts w:eastAsiaTheme="minorHAnsi"/>
          <w:sz w:val="22"/>
          <w:szCs w:val="22"/>
          <w:lang w:eastAsia="en-US"/>
        </w:rPr>
      </w:pPr>
      <w:r w:rsidRPr="001F57D4">
        <w:rPr>
          <w:rFonts w:eastAsiaTheme="minorHAnsi"/>
          <w:sz w:val="22"/>
          <w:szCs w:val="22"/>
          <w:lang w:eastAsia="en-US"/>
        </w:rPr>
        <w:t>nazwę firmy.</w:t>
      </w:r>
    </w:p>
    <w:p w14:paraId="4351CB33" w14:textId="1F364681" w:rsidR="001F57D4" w:rsidRPr="001F57D4" w:rsidRDefault="001F57D4" w:rsidP="00667650">
      <w:pPr>
        <w:tabs>
          <w:tab w:val="left" w:leader="dot" w:pos="2700"/>
        </w:tabs>
        <w:spacing w:after="160" w:line="259" w:lineRule="auto"/>
        <w:ind w:firstLine="567"/>
        <w:rPr>
          <w:rFonts w:eastAsiaTheme="minorHAnsi"/>
          <w:bCs/>
          <w:spacing w:val="-2"/>
          <w:sz w:val="22"/>
          <w:szCs w:val="22"/>
          <w:lang w:eastAsia="en-US"/>
        </w:rPr>
      </w:pPr>
      <w:r w:rsidRPr="001F57D4">
        <w:rPr>
          <w:rFonts w:eastAsiaTheme="minorHAnsi"/>
          <w:bCs/>
          <w:spacing w:val="-2"/>
          <w:sz w:val="22"/>
          <w:szCs w:val="22"/>
          <w:lang w:eastAsia="en-US"/>
        </w:rPr>
        <w:t>Oznaczenia należy dokonać w miejscu widocznym nie wpływającym na jakość elementu.</w:t>
      </w:r>
    </w:p>
    <w:p w14:paraId="30A581D2" w14:textId="59B566D1" w:rsidR="001F57D4" w:rsidRPr="001F57D4" w:rsidRDefault="001F57D4" w:rsidP="001F57D4">
      <w:pPr>
        <w:spacing w:after="160"/>
        <w:rPr>
          <w:rFonts w:eastAsiaTheme="minorHAnsi"/>
          <w:b/>
          <w:sz w:val="22"/>
          <w:szCs w:val="22"/>
          <w:lang w:eastAsia="en-US"/>
        </w:rPr>
      </w:pPr>
      <w:r w:rsidRPr="001F57D4">
        <w:rPr>
          <w:rFonts w:eastAsiaTheme="minorHAnsi"/>
          <w:b/>
          <w:sz w:val="22"/>
          <w:szCs w:val="22"/>
          <w:lang w:eastAsia="en-US"/>
        </w:rPr>
        <w:t>Zakres regeneracji wraz z wykonaniem powłok ochronnych tłoczysk i rdzenników siłowników hydraulicznych:</w:t>
      </w:r>
    </w:p>
    <w:tbl>
      <w:tblPr>
        <w:tblW w:w="0" w:type="auto"/>
        <w:tblInd w:w="-10" w:type="dxa"/>
        <w:tblLayout w:type="fixed"/>
        <w:tblCellMar>
          <w:left w:w="0" w:type="dxa"/>
          <w:right w:w="0" w:type="dxa"/>
        </w:tblCellMar>
        <w:tblLook w:val="0000" w:firstRow="0" w:lastRow="0" w:firstColumn="0" w:lastColumn="0" w:noHBand="0" w:noVBand="0"/>
      </w:tblPr>
      <w:tblGrid>
        <w:gridCol w:w="699"/>
        <w:gridCol w:w="10"/>
        <w:gridCol w:w="5377"/>
        <w:gridCol w:w="10"/>
        <w:gridCol w:w="2334"/>
        <w:gridCol w:w="10"/>
      </w:tblGrid>
      <w:tr w:rsidR="001F57D4" w:rsidRPr="001F57D4" w14:paraId="0B491E2E" w14:textId="77777777" w:rsidTr="00FF77E0">
        <w:trPr>
          <w:gridAfter w:val="1"/>
          <w:wAfter w:w="10" w:type="dxa"/>
          <w:cantSplit/>
          <w:trHeight w:val="755"/>
        </w:trPr>
        <w:tc>
          <w:tcPr>
            <w:tcW w:w="699" w:type="dxa"/>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tcPr>
          <w:p w14:paraId="58721CFF" w14:textId="77777777" w:rsidR="001F57D4" w:rsidRPr="001F57D4" w:rsidRDefault="001F57D4" w:rsidP="001F57D4">
            <w:pPr>
              <w:spacing w:after="160" w:line="259" w:lineRule="auto"/>
              <w:jc w:val="center"/>
              <w:rPr>
                <w:rFonts w:eastAsiaTheme="minorHAnsi"/>
                <w:lang w:eastAsia="en-US"/>
              </w:rPr>
            </w:pPr>
            <w:r w:rsidRPr="001F57D4">
              <w:rPr>
                <w:rFonts w:eastAsiaTheme="minorHAnsi"/>
                <w:lang w:eastAsia="en-US"/>
              </w:rPr>
              <w:t>Lp.</w:t>
            </w:r>
          </w:p>
        </w:tc>
        <w:tc>
          <w:tcPr>
            <w:tcW w:w="5387" w:type="dxa"/>
            <w:gridSpan w:val="2"/>
            <w:tcBorders>
              <w:top w:val="single" w:sz="8" w:space="0" w:color="auto"/>
              <w:left w:val="single" w:sz="8" w:space="0" w:color="auto"/>
              <w:right w:val="single" w:sz="8" w:space="0" w:color="000000"/>
            </w:tcBorders>
            <w:noWrap/>
            <w:tcMar>
              <w:top w:w="15" w:type="dxa"/>
              <w:left w:w="15" w:type="dxa"/>
              <w:bottom w:w="0" w:type="dxa"/>
              <w:right w:w="15" w:type="dxa"/>
            </w:tcMar>
            <w:vAlign w:val="center"/>
          </w:tcPr>
          <w:p w14:paraId="2CCF35F5" w14:textId="77777777" w:rsidR="001F57D4" w:rsidRPr="001F57D4" w:rsidRDefault="001F57D4" w:rsidP="001F57D4">
            <w:pPr>
              <w:spacing w:after="160" w:line="259" w:lineRule="auto"/>
              <w:jc w:val="center"/>
              <w:rPr>
                <w:rFonts w:eastAsiaTheme="minorHAnsi"/>
                <w:lang w:eastAsia="en-US"/>
              </w:rPr>
            </w:pPr>
            <w:r w:rsidRPr="001F57D4">
              <w:rPr>
                <w:rFonts w:eastAsiaTheme="minorHAnsi"/>
                <w:lang w:eastAsia="en-US"/>
              </w:rPr>
              <w:t>Zakres</w:t>
            </w:r>
          </w:p>
        </w:tc>
        <w:tc>
          <w:tcPr>
            <w:tcW w:w="2344" w:type="dxa"/>
            <w:gridSpan w:val="2"/>
            <w:tcBorders>
              <w:top w:val="single" w:sz="8" w:space="0" w:color="auto"/>
              <w:left w:val="single" w:sz="8" w:space="0" w:color="000000"/>
              <w:bottom w:val="single" w:sz="8" w:space="0" w:color="000000"/>
              <w:right w:val="single" w:sz="4" w:space="0" w:color="auto"/>
            </w:tcBorders>
            <w:noWrap/>
            <w:tcMar>
              <w:top w:w="15" w:type="dxa"/>
              <w:left w:w="15" w:type="dxa"/>
              <w:bottom w:w="0" w:type="dxa"/>
              <w:right w:w="15" w:type="dxa"/>
            </w:tcMar>
            <w:vAlign w:val="center"/>
          </w:tcPr>
          <w:p w14:paraId="2455D13F" w14:textId="77777777" w:rsidR="001F57D4" w:rsidRPr="001F57D4" w:rsidRDefault="001F57D4" w:rsidP="001F57D4">
            <w:pPr>
              <w:spacing w:after="160" w:line="259" w:lineRule="auto"/>
              <w:jc w:val="center"/>
              <w:rPr>
                <w:rFonts w:eastAsiaTheme="minorHAnsi"/>
                <w:lang w:eastAsia="en-US"/>
              </w:rPr>
            </w:pPr>
            <w:r w:rsidRPr="001F57D4">
              <w:rPr>
                <w:rFonts w:eastAsiaTheme="minorHAnsi"/>
                <w:lang w:eastAsia="en-US"/>
              </w:rPr>
              <w:t>Powierzchnia całkowita</w:t>
            </w:r>
          </w:p>
        </w:tc>
      </w:tr>
      <w:tr w:rsidR="001F57D4" w:rsidRPr="001F57D4" w14:paraId="3C87C2B9" w14:textId="77777777" w:rsidTr="00FF77E0">
        <w:trPr>
          <w:trHeight w:val="950"/>
        </w:trPr>
        <w:tc>
          <w:tcPr>
            <w:tcW w:w="709"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F177858" w14:textId="77777777" w:rsidR="001F57D4" w:rsidRPr="001F57D4" w:rsidRDefault="001F57D4" w:rsidP="001F57D4">
            <w:pPr>
              <w:spacing w:after="160" w:line="259" w:lineRule="auto"/>
              <w:jc w:val="center"/>
              <w:rPr>
                <w:rFonts w:eastAsiaTheme="minorHAnsi"/>
                <w:lang w:eastAsia="en-US"/>
              </w:rPr>
            </w:pPr>
            <w:r w:rsidRPr="001F57D4">
              <w:rPr>
                <w:rFonts w:eastAsiaTheme="minorHAnsi"/>
                <w:lang w:eastAsia="en-US"/>
              </w:rPr>
              <w:t>1.</w:t>
            </w:r>
          </w:p>
        </w:tc>
        <w:tc>
          <w:tcPr>
            <w:tcW w:w="5387" w:type="dxa"/>
            <w:gridSpan w:val="2"/>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14:paraId="12709333" w14:textId="77777777" w:rsidR="001F57D4" w:rsidRPr="001F57D4" w:rsidRDefault="001F57D4" w:rsidP="001F57D4">
            <w:pPr>
              <w:spacing w:after="160" w:line="259" w:lineRule="auto"/>
              <w:jc w:val="center"/>
              <w:rPr>
                <w:rFonts w:eastAsiaTheme="minorHAnsi"/>
                <w:lang w:eastAsia="en-US"/>
              </w:rPr>
            </w:pPr>
            <w:r w:rsidRPr="001F57D4">
              <w:rPr>
                <w:rFonts w:eastAsiaTheme="minorHAnsi"/>
                <w:lang w:eastAsia="en-US"/>
              </w:rPr>
              <w:t>Regeneracja kompleksowa na wymiar nominalny</w:t>
            </w:r>
            <w:r w:rsidRPr="001F57D4">
              <w:rPr>
                <w:rFonts w:eastAsiaTheme="minorHAnsi"/>
                <w:lang w:eastAsia="en-US"/>
              </w:rPr>
              <w:br/>
              <w:t>w technologii napawania drutem chromoniklowym</w:t>
            </w:r>
            <w:r w:rsidRPr="001F57D4">
              <w:rPr>
                <w:rFonts w:eastAsiaTheme="minorHAnsi"/>
                <w:lang w:eastAsia="en-US"/>
              </w:rPr>
              <w:br/>
              <w:t>– rdzennik, tłoczysko.</w:t>
            </w:r>
          </w:p>
        </w:tc>
        <w:tc>
          <w:tcPr>
            <w:tcW w:w="2344" w:type="dxa"/>
            <w:gridSpan w:val="2"/>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14:paraId="03CBCD18" w14:textId="77777777" w:rsidR="001F57D4" w:rsidRPr="001F57D4" w:rsidRDefault="001F57D4" w:rsidP="001F57D4">
            <w:pPr>
              <w:spacing w:after="160" w:line="259" w:lineRule="auto"/>
              <w:jc w:val="center"/>
              <w:rPr>
                <w:rFonts w:eastAsiaTheme="minorHAnsi"/>
                <w:b/>
                <w:lang w:eastAsia="en-US"/>
              </w:rPr>
            </w:pPr>
            <w:r w:rsidRPr="001F57D4">
              <w:rPr>
                <w:rFonts w:eastAsiaTheme="minorHAnsi"/>
                <w:b/>
                <w:lang w:eastAsia="en-US"/>
              </w:rPr>
              <w:t>do 44 000 dm</w:t>
            </w:r>
            <w:r w:rsidRPr="001F57D4">
              <w:rPr>
                <w:rFonts w:eastAsiaTheme="minorHAnsi"/>
                <w:b/>
                <w:vertAlign w:val="superscript"/>
                <w:lang w:eastAsia="en-US"/>
              </w:rPr>
              <w:t>2</w:t>
            </w:r>
          </w:p>
        </w:tc>
      </w:tr>
    </w:tbl>
    <w:p w14:paraId="3F46051B" w14:textId="77777777" w:rsidR="001F57D4" w:rsidRPr="001F57D4" w:rsidRDefault="001F57D4" w:rsidP="001F57D4">
      <w:pPr>
        <w:spacing w:after="160" w:line="259" w:lineRule="auto"/>
        <w:ind w:left="927"/>
        <w:contextualSpacing/>
        <w:rPr>
          <w:rFonts w:eastAsiaTheme="minorHAnsi"/>
          <w:b/>
          <w:bCs/>
          <w:sz w:val="22"/>
          <w:szCs w:val="22"/>
          <w:lang w:eastAsia="en-US"/>
        </w:rPr>
      </w:pPr>
    </w:p>
    <w:p w14:paraId="7C3EA4BD" w14:textId="77777777" w:rsidR="001F57D4" w:rsidRPr="001F57D4" w:rsidRDefault="001F57D4" w:rsidP="001F57D4">
      <w:pPr>
        <w:spacing w:after="160" w:line="259" w:lineRule="auto"/>
        <w:ind w:left="927" w:hanging="927"/>
        <w:contextualSpacing/>
        <w:rPr>
          <w:rFonts w:eastAsiaTheme="minorHAnsi"/>
          <w:b/>
          <w:bCs/>
          <w:sz w:val="24"/>
          <w:szCs w:val="24"/>
          <w:lang w:eastAsia="en-US"/>
        </w:rPr>
      </w:pPr>
      <w:r w:rsidRPr="001F57D4">
        <w:rPr>
          <w:rFonts w:eastAsiaTheme="minorHAnsi"/>
          <w:b/>
          <w:bCs/>
          <w:sz w:val="24"/>
          <w:szCs w:val="24"/>
          <w:lang w:eastAsia="en-US"/>
        </w:rPr>
        <w:t>Wymagana ilość do wykonania: min. 700 dm</w:t>
      </w:r>
      <w:r w:rsidRPr="001F57D4">
        <w:rPr>
          <w:rFonts w:eastAsiaTheme="minorHAnsi"/>
          <w:b/>
          <w:bCs/>
          <w:sz w:val="24"/>
          <w:szCs w:val="24"/>
          <w:vertAlign w:val="superscript"/>
          <w:lang w:eastAsia="en-US"/>
        </w:rPr>
        <w:t>2</w:t>
      </w:r>
      <w:r w:rsidRPr="001F57D4">
        <w:rPr>
          <w:rFonts w:eastAsiaTheme="minorHAnsi"/>
          <w:b/>
          <w:bCs/>
          <w:sz w:val="24"/>
          <w:szCs w:val="24"/>
          <w:lang w:eastAsia="en-US"/>
        </w:rPr>
        <w:t>/dobę,</w:t>
      </w:r>
    </w:p>
    <w:p w14:paraId="0A42CEE4" w14:textId="77777777" w:rsidR="001F57D4" w:rsidRPr="001F57D4" w:rsidRDefault="001F57D4" w:rsidP="001F57D4">
      <w:pPr>
        <w:spacing w:after="160" w:line="259" w:lineRule="auto"/>
        <w:ind w:left="927"/>
        <w:contextualSpacing/>
        <w:rPr>
          <w:rFonts w:eastAsiaTheme="minorHAnsi"/>
          <w:b/>
          <w:bCs/>
          <w:sz w:val="16"/>
          <w:szCs w:val="16"/>
          <w:lang w:eastAsia="en-US"/>
        </w:rPr>
      </w:pPr>
    </w:p>
    <w:p w14:paraId="3B9E4CB8" w14:textId="77777777" w:rsidR="00602FAA" w:rsidRPr="00A96B0E" w:rsidRDefault="00602FAA" w:rsidP="00A96B0E">
      <w:pPr>
        <w:jc w:val="both"/>
        <w:rPr>
          <w:b/>
          <w:bCs/>
          <w:lang w:val="cs-CZ"/>
        </w:rPr>
      </w:pPr>
    </w:p>
    <w:p w14:paraId="7047D91F" w14:textId="3C7456EE" w:rsidR="00BE2645" w:rsidRDefault="00BE2645" w:rsidP="0062005E">
      <w:pPr>
        <w:pStyle w:val="Akapitzlist"/>
        <w:numPr>
          <w:ilvl w:val="0"/>
          <w:numId w:val="15"/>
        </w:numPr>
        <w:spacing w:line="312" w:lineRule="auto"/>
        <w:ind w:left="714" w:hanging="357"/>
        <w:jc w:val="both"/>
        <w:rPr>
          <w:b/>
          <w:bCs/>
        </w:rPr>
      </w:pPr>
      <w:bookmarkStart w:id="98" w:name="_Toc67292101"/>
      <w:r w:rsidRPr="00A96B0E">
        <w:rPr>
          <w:b/>
          <w:bCs/>
        </w:rPr>
        <w:t>Opis sposobu zamawiania i rozliczania usłu</w:t>
      </w:r>
      <w:bookmarkEnd w:id="98"/>
      <w:r w:rsidR="000D7BDE">
        <w:rPr>
          <w:b/>
          <w:bCs/>
        </w:rPr>
        <w:t>g</w:t>
      </w:r>
      <w:r w:rsidR="00112408">
        <w:rPr>
          <w:b/>
          <w:bCs/>
        </w:rPr>
        <w:t>:</w:t>
      </w:r>
    </w:p>
    <w:p w14:paraId="1C09A8CF" w14:textId="0EB00B22" w:rsidR="00160639" w:rsidRPr="00B91D47" w:rsidRDefault="00160639" w:rsidP="00160639">
      <w:pPr>
        <w:pStyle w:val="Akapitzlist"/>
        <w:spacing w:line="312" w:lineRule="auto"/>
        <w:ind w:left="714"/>
        <w:jc w:val="both"/>
      </w:pPr>
      <w:r>
        <w:t xml:space="preserve">- </w:t>
      </w:r>
      <w:r w:rsidRPr="00B91D47">
        <w:t>termin realizacji usługi będzie każdorazowo określony w „zleceniu usługi”;</w:t>
      </w:r>
    </w:p>
    <w:p w14:paraId="399DD0B6" w14:textId="3159C9A7" w:rsidR="00160639" w:rsidRPr="00B91D47" w:rsidRDefault="00160639" w:rsidP="00160639">
      <w:pPr>
        <w:pStyle w:val="Akapitzlist"/>
        <w:spacing w:line="312" w:lineRule="auto"/>
        <w:ind w:left="714"/>
        <w:jc w:val="both"/>
      </w:pPr>
      <w:r w:rsidRPr="00B91D47">
        <w:t>- zlecenie usługi rozliczane będzie na podstawie Protokołu odbioru</w:t>
      </w:r>
      <w:r w:rsidR="0059057A">
        <w:t xml:space="preserve"> podpisanego przez upoważnionych przedstawicieli stron wskazanych w umowie</w:t>
      </w:r>
      <w:r w:rsidRPr="00B91D47">
        <w:t>;</w:t>
      </w:r>
    </w:p>
    <w:p w14:paraId="765CA2D7" w14:textId="77777777" w:rsidR="00160639" w:rsidRPr="00B91D47" w:rsidRDefault="00160639" w:rsidP="00160639">
      <w:pPr>
        <w:pStyle w:val="Akapitzlist"/>
        <w:spacing w:line="312" w:lineRule="auto"/>
        <w:ind w:left="714"/>
        <w:jc w:val="both"/>
      </w:pPr>
      <w:r w:rsidRPr="00B91D47">
        <w:t>- po zakończeniu realizacji zlecenia usługi (całego lub częściowego) Wykonawca przy każdej dostawie dostarczy Zamawiającemu następujące dokumenty :</w:t>
      </w:r>
    </w:p>
    <w:p w14:paraId="5AE0124E" w14:textId="77777777" w:rsidR="00160639" w:rsidRPr="00B91D47" w:rsidRDefault="00160639" w:rsidP="00160639">
      <w:pPr>
        <w:pStyle w:val="Akapitzlist"/>
        <w:spacing w:line="312" w:lineRule="auto"/>
        <w:ind w:left="714"/>
        <w:jc w:val="both"/>
      </w:pPr>
      <w:r w:rsidRPr="00B91D47">
        <w:t xml:space="preserve">                 - dowód dostawy (WZ),</w:t>
      </w:r>
    </w:p>
    <w:p w14:paraId="612B3272" w14:textId="100D80C6" w:rsidR="00160639" w:rsidRPr="00B91D47" w:rsidRDefault="00160639" w:rsidP="00160639">
      <w:pPr>
        <w:pStyle w:val="Akapitzlist"/>
        <w:spacing w:line="312" w:lineRule="auto"/>
        <w:ind w:left="714"/>
        <w:jc w:val="both"/>
      </w:pPr>
      <w:r w:rsidRPr="00B91D47">
        <w:t xml:space="preserve">                 - protokół </w:t>
      </w:r>
      <w:r w:rsidR="00FF1C83">
        <w:t>odbioru</w:t>
      </w:r>
      <w:r w:rsidRPr="00B91D47">
        <w:t>,</w:t>
      </w:r>
    </w:p>
    <w:p w14:paraId="513B1FC5" w14:textId="77777777" w:rsidR="00160639" w:rsidRPr="00B91D47" w:rsidRDefault="00160639" w:rsidP="00160639">
      <w:pPr>
        <w:pStyle w:val="Akapitzlist"/>
        <w:spacing w:line="312" w:lineRule="auto"/>
        <w:ind w:left="714"/>
        <w:jc w:val="both"/>
      </w:pPr>
      <w:r w:rsidRPr="00B91D47">
        <w:t xml:space="preserve">                 - świadectwo jakości wyrobu,</w:t>
      </w:r>
    </w:p>
    <w:p w14:paraId="4D960EAE" w14:textId="4FE91CC4" w:rsidR="00667650" w:rsidRPr="00151132" w:rsidRDefault="00160639" w:rsidP="00151132">
      <w:pPr>
        <w:pStyle w:val="Akapitzlist"/>
        <w:spacing w:line="312" w:lineRule="auto"/>
        <w:ind w:left="714"/>
        <w:jc w:val="both"/>
      </w:pPr>
      <w:r w:rsidRPr="00B91D47">
        <w:t xml:space="preserve">                 - karta gwarancyjna.</w:t>
      </w:r>
      <w:bookmarkEnd w:id="97"/>
    </w:p>
    <w:p w14:paraId="047DFC61" w14:textId="77777777" w:rsidR="00BE2645" w:rsidRPr="00A96B0E" w:rsidRDefault="00BE2645" w:rsidP="00A96B0E">
      <w:pPr>
        <w:jc w:val="both"/>
        <w:rPr>
          <w:b/>
          <w:bCs/>
        </w:rPr>
      </w:pPr>
    </w:p>
    <w:p w14:paraId="1F83027F" w14:textId="5C1CF20B" w:rsidR="00602FAA" w:rsidRDefault="00602FAA" w:rsidP="0062005E">
      <w:pPr>
        <w:pStyle w:val="Akapitzlist"/>
        <w:numPr>
          <w:ilvl w:val="0"/>
          <w:numId w:val="15"/>
        </w:numPr>
        <w:spacing w:line="276" w:lineRule="auto"/>
        <w:jc w:val="both"/>
        <w:rPr>
          <w:b/>
          <w:bCs/>
        </w:rPr>
      </w:pPr>
      <w:bookmarkStart w:id="99" w:name="_Toc67292103"/>
      <w:bookmarkStart w:id="100" w:name="_Hlk67824256"/>
      <w:r w:rsidRPr="00A96B0E">
        <w:rPr>
          <w:b/>
          <w:bCs/>
        </w:rPr>
        <w:t xml:space="preserve">Obowiązki </w:t>
      </w:r>
      <w:r w:rsidR="00DB4D9E">
        <w:rPr>
          <w:b/>
          <w:bCs/>
        </w:rPr>
        <w:t>Wykonawcy</w:t>
      </w:r>
      <w:bookmarkEnd w:id="99"/>
      <w:r w:rsidR="00112408">
        <w:rPr>
          <w:b/>
          <w:bCs/>
        </w:rPr>
        <w:t>:</w:t>
      </w:r>
    </w:p>
    <w:p w14:paraId="022E4CDD" w14:textId="77777777" w:rsidR="00016954" w:rsidRPr="0079583C" w:rsidRDefault="00016954" w:rsidP="002C5A97">
      <w:pPr>
        <w:pStyle w:val="Standard"/>
        <w:tabs>
          <w:tab w:val="left" w:pos="426"/>
          <w:tab w:val="left" w:pos="851"/>
          <w:tab w:val="left" w:pos="1040"/>
        </w:tabs>
        <w:suppressAutoHyphens/>
        <w:spacing w:line="276" w:lineRule="auto"/>
        <w:ind w:left="360" w:hanging="360"/>
        <w:jc w:val="left"/>
      </w:pPr>
      <w:r w:rsidRPr="0079583C">
        <w:t>Do  obowiązków  Wykonawcy  należy:</w:t>
      </w:r>
    </w:p>
    <w:p w14:paraId="49999169" w14:textId="3FAB8428" w:rsidR="00E81E78" w:rsidRPr="00151132" w:rsidRDefault="00016954" w:rsidP="00151132">
      <w:pPr>
        <w:pStyle w:val="Akapitzlist"/>
        <w:numPr>
          <w:ilvl w:val="0"/>
          <w:numId w:val="87"/>
        </w:numPr>
        <w:rPr>
          <w:sz w:val="22"/>
          <w:szCs w:val="22"/>
        </w:rPr>
      </w:pPr>
      <w:r w:rsidRPr="00E81E78">
        <w:rPr>
          <w:sz w:val="22"/>
          <w:szCs w:val="22"/>
        </w:rPr>
        <w:t>Transport części hydrauliki siłowej od i do Zamawiającego po stronie i na koszt Wykonawcy</w:t>
      </w:r>
      <w:r w:rsidR="00151132">
        <w:rPr>
          <w:sz w:val="22"/>
          <w:szCs w:val="22"/>
        </w:rPr>
        <w:t xml:space="preserve"> </w:t>
      </w:r>
      <w:r w:rsidR="00E81E78" w:rsidRPr="00E81E78">
        <w:rPr>
          <w:sz w:val="22"/>
          <w:szCs w:val="22"/>
        </w:rPr>
        <w:t>(zabezpieczenie tłoczysk i rdzenników przed uszkodzeniami w czasie transportu w bezzwrotne przekładki drewniane lub gumowe</w:t>
      </w:r>
      <w:r w:rsidR="00151132">
        <w:rPr>
          <w:sz w:val="22"/>
          <w:szCs w:val="22"/>
        </w:rPr>
        <w:t>)</w:t>
      </w:r>
      <w:r w:rsidR="00E81E78" w:rsidRPr="00E81E78">
        <w:rPr>
          <w:sz w:val="22"/>
          <w:szCs w:val="22"/>
        </w:rPr>
        <w:t xml:space="preserve">  </w:t>
      </w:r>
    </w:p>
    <w:p w14:paraId="60BABE78" w14:textId="65916844" w:rsidR="00016954" w:rsidRPr="00016954" w:rsidRDefault="00016954" w:rsidP="002C5A97">
      <w:pPr>
        <w:numPr>
          <w:ilvl w:val="0"/>
          <w:numId w:val="87"/>
        </w:numPr>
        <w:spacing w:line="276" w:lineRule="auto"/>
        <w:jc w:val="both"/>
        <w:rPr>
          <w:b/>
          <w:sz w:val="22"/>
          <w:szCs w:val="22"/>
        </w:rPr>
      </w:pPr>
      <w:r w:rsidRPr="00016954">
        <w:rPr>
          <w:bCs/>
          <w:sz w:val="22"/>
          <w:szCs w:val="22"/>
        </w:rPr>
        <w:t>wykonanie usługi zgodnie z potwierdzonym zleceniem w terminie od 5 do 20 dni roboczych (</w:t>
      </w:r>
      <w:r w:rsidRPr="00016954">
        <w:rPr>
          <w:sz w:val="22"/>
          <w:szCs w:val="22"/>
        </w:rPr>
        <w:t>w zależności od ilości dm</w:t>
      </w:r>
      <w:r w:rsidRPr="00016954">
        <w:rPr>
          <w:sz w:val="22"/>
          <w:szCs w:val="22"/>
          <w:vertAlign w:val="superscript"/>
        </w:rPr>
        <w:t xml:space="preserve">2 </w:t>
      </w:r>
      <w:r w:rsidRPr="00016954">
        <w:rPr>
          <w:sz w:val="22"/>
          <w:szCs w:val="22"/>
        </w:rPr>
        <w:t>do wykonania</w:t>
      </w:r>
      <w:r w:rsidRPr="00016954">
        <w:rPr>
          <w:bCs/>
          <w:sz w:val="22"/>
          <w:szCs w:val="22"/>
        </w:rPr>
        <w:t>). Zlecenia przekazane Wykonawcy przez Zamawiającego  w postaci e-maila uważa się za skuteczne.</w:t>
      </w:r>
    </w:p>
    <w:p w14:paraId="7729EAB7" w14:textId="77777777" w:rsidR="00016954" w:rsidRPr="00016954" w:rsidRDefault="00016954" w:rsidP="002C5A97">
      <w:pPr>
        <w:numPr>
          <w:ilvl w:val="0"/>
          <w:numId w:val="87"/>
        </w:numPr>
        <w:spacing w:line="276" w:lineRule="auto"/>
        <w:jc w:val="both"/>
        <w:rPr>
          <w:b/>
          <w:sz w:val="22"/>
          <w:szCs w:val="22"/>
        </w:rPr>
      </w:pPr>
      <w:r w:rsidRPr="00016954">
        <w:rPr>
          <w:bCs/>
          <w:sz w:val="22"/>
          <w:szCs w:val="22"/>
        </w:rPr>
        <w:t>powiadomienie Zamawiającego z jednodniowym wyprzedzeniem o planowanym terminie dostarczenia tłoczysk i rdzenników po wykonaniu usługi,</w:t>
      </w:r>
    </w:p>
    <w:p w14:paraId="1E1E689E" w14:textId="77777777" w:rsidR="00016954" w:rsidRPr="00016954" w:rsidRDefault="00016954" w:rsidP="002C5A97">
      <w:pPr>
        <w:numPr>
          <w:ilvl w:val="0"/>
          <w:numId w:val="87"/>
        </w:numPr>
        <w:spacing w:line="276" w:lineRule="auto"/>
        <w:jc w:val="both"/>
        <w:rPr>
          <w:sz w:val="22"/>
          <w:szCs w:val="22"/>
        </w:rPr>
      </w:pPr>
      <w:r w:rsidRPr="00016954">
        <w:rPr>
          <w:sz w:val="22"/>
          <w:szCs w:val="22"/>
        </w:rPr>
        <w:t>terminowe zakończenie usługi,</w:t>
      </w:r>
    </w:p>
    <w:p w14:paraId="0EBFE5E1" w14:textId="77777777" w:rsidR="00016954" w:rsidRPr="00016954" w:rsidRDefault="00016954" w:rsidP="002C5A97">
      <w:pPr>
        <w:numPr>
          <w:ilvl w:val="0"/>
          <w:numId w:val="87"/>
        </w:numPr>
        <w:spacing w:line="276" w:lineRule="auto"/>
        <w:jc w:val="both"/>
        <w:rPr>
          <w:sz w:val="22"/>
          <w:szCs w:val="22"/>
        </w:rPr>
      </w:pPr>
      <w:r w:rsidRPr="00016954">
        <w:rPr>
          <w:sz w:val="22"/>
          <w:szCs w:val="22"/>
        </w:rPr>
        <w:lastRenderedPageBreak/>
        <w:t>zakończenie wykonania każdego zlecenia podpisaniem bez zastrzeżeń protokołu odbioru przedmiotu zamówienia.</w:t>
      </w:r>
    </w:p>
    <w:p w14:paraId="72E2905F" w14:textId="77777777" w:rsidR="00016954" w:rsidRPr="00016954" w:rsidRDefault="00016954" w:rsidP="002C5A97">
      <w:pPr>
        <w:numPr>
          <w:ilvl w:val="0"/>
          <w:numId w:val="87"/>
        </w:numPr>
        <w:spacing w:line="276" w:lineRule="auto"/>
        <w:jc w:val="both"/>
        <w:rPr>
          <w:sz w:val="22"/>
          <w:szCs w:val="22"/>
        </w:rPr>
      </w:pPr>
      <w:r w:rsidRPr="00016954">
        <w:rPr>
          <w:sz w:val="22"/>
          <w:szCs w:val="22"/>
        </w:rPr>
        <w:t>przestrzeganie i stosowanie Regulaminów wewnętrznych obowiązujących w Polskiej Grupie Górniczej S.A. Oddział Zakład Remontowo-Produkcyjny w zakresie ruchu przepustowego, bhp, itp.,</w:t>
      </w:r>
    </w:p>
    <w:p w14:paraId="06359AE2" w14:textId="1F032DA5" w:rsidR="007F6AE5" w:rsidRPr="007F6AE5" w:rsidRDefault="00016954" w:rsidP="007F6AE5">
      <w:pPr>
        <w:pStyle w:val="Akapitzlist"/>
        <w:numPr>
          <w:ilvl w:val="0"/>
          <w:numId w:val="87"/>
        </w:numPr>
        <w:rPr>
          <w:sz w:val="22"/>
          <w:szCs w:val="22"/>
        </w:rPr>
      </w:pPr>
      <w:r w:rsidRPr="00016954">
        <w:rPr>
          <w:sz w:val="22"/>
          <w:szCs w:val="22"/>
        </w:rPr>
        <w:t xml:space="preserve">wykonanie  przedmiotu  zamówienia  gwarantujące wymaganą jakość, zgodnie </w:t>
      </w:r>
      <w:r w:rsidRPr="00016954">
        <w:rPr>
          <w:sz w:val="22"/>
          <w:szCs w:val="22"/>
        </w:rPr>
        <w:br/>
        <w:t>z posiadaną dokumentacją.</w:t>
      </w:r>
      <w:bookmarkStart w:id="101" w:name="_Hlk211325940"/>
    </w:p>
    <w:bookmarkEnd w:id="101"/>
    <w:bookmarkEnd w:id="100"/>
    <w:p w14:paraId="5D60156A" w14:textId="77777777" w:rsidR="00BE2645" w:rsidRPr="00A96B0E" w:rsidRDefault="00BE2645" w:rsidP="00A96B0E">
      <w:pPr>
        <w:jc w:val="both"/>
        <w:rPr>
          <w:b/>
          <w:bCs/>
        </w:rPr>
      </w:pPr>
    </w:p>
    <w:p w14:paraId="7503370D" w14:textId="5D7E85A2" w:rsidR="00BE2645" w:rsidRDefault="00602FAA" w:rsidP="0062005E">
      <w:pPr>
        <w:pStyle w:val="Akapitzlist"/>
        <w:numPr>
          <w:ilvl w:val="0"/>
          <w:numId w:val="15"/>
        </w:numPr>
        <w:jc w:val="both"/>
        <w:rPr>
          <w:b/>
          <w:bCs/>
        </w:rPr>
      </w:pPr>
      <w:bookmarkStart w:id="102" w:name="_Toc67292104"/>
      <w:bookmarkStart w:id="103" w:name="_Hlk67824277"/>
      <w:r w:rsidRPr="00A96B0E">
        <w:rPr>
          <w:b/>
          <w:bCs/>
        </w:rPr>
        <w:t>Obowiązki Zamawiającego</w:t>
      </w:r>
      <w:bookmarkEnd w:id="102"/>
      <w:r w:rsidR="00112408">
        <w:rPr>
          <w:b/>
          <w:bCs/>
        </w:rPr>
        <w:t>:</w:t>
      </w:r>
      <w:r w:rsidRPr="00A96B0E">
        <w:rPr>
          <w:b/>
          <w:bCs/>
        </w:rPr>
        <w:t xml:space="preserve"> </w:t>
      </w:r>
    </w:p>
    <w:p w14:paraId="4D837425" w14:textId="5FDC3315" w:rsidR="00016954" w:rsidRPr="00016954" w:rsidRDefault="00016954" w:rsidP="00016954">
      <w:pPr>
        <w:pStyle w:val="Standard"/>
        <w:suppressAutoHyphens/>
        <w:ind w:left="720"/>
        <w:jc w:val="left"/>
        <w:rPr>
          <w:sz w:val="22"/>
          <w:szCs w:val="22"/>
        </w:rPr>
      </w:pPr>
      <w:r w:rsidRPr="003B37CA">
        <w:rPr>
          <w:sz w:val="22"/>
          <w:szCs w:val="22"/>
        </w:rPr>
        <w:t xml:space="preserve"> </w:t>
      </w:r>
      <w:r w:rsidRPr="00016954">
        <w:rPr>
          <w:sz w:val="22"/>
          <w:szCs w:val="22"/>
        </w:rPr>
        <w:t>Do  obowiązków  Zamawiającego  należy:</w:t>
      </w:r>
    </w:p>
    <w:p w14:paraId="470B9F02" w14:textId="77777777" w:rsidR="00016954" w:rsidRPr="00016954" w:rsidRDefault="00016954" w:rsidP="00016954">
      <w:pPr>
        <w:pStyle w:val="Akapitzlist"/>
        <w:rPr>
          <w:sz w:val="22"/>
          <w:szCs w:val="22"/>
        </w:rPr>
      </w:pPr>
      <w:r w:rsidRPr="00016954">
        <w:rPr>
          <w:sz w:val="22"/>
          <w:szCs w:val="22"/>
        </w:rPr>
        <w:t xml:space="preserve"> a) udział wyznaczonego przedstawiciela Zamawiającego w przekazaniu i odbioru partii przedmiotu zamówienia,  </w:t>
      </w:r>
    </w:p>
    <w:p w14:paraId="5ADCBE5A" w14:textId="25CFA09A" w:rsidR="00016954" w:rsidRPr="00E23037" w:rsidRDefault="00016954" w:rsidP="00E23037">
      <w:pPr>
        <w:pStyle w:val="Tekstpodstawowy2"/>
        <w:spacing w:after="0" w:line="240" w:lineRule="auto"/>
        <w:ind w:left="720"/>
        <w:rPr>
          <w:bCs/>
          <w:sz w:val="22"/>
          <w:szCs w:val="22"/>
        </w:rPr>
      </w:pPr>
      <w:r w:rsidRPr="00016954">
        <w:rPr>
          <w:sz w:val="22"/>
          <w:szCs w:val="22"/>
        </w:rPr>
        <w:t>b) protokolarne potwierdzenie odbioru każdej partii przedmiotu zamówienia.</w:t>
      </w:r>
    </w:p>
    <w:p w14:paraId="654717A2" w14:textId="77777777" w:rsidR="00A96B0E" w:rsidRPr="00A96B0E" w:rsidRDefault="00A96B0E" w:rsidP="00A96B0E">
      <w:pPr>
        <w:pStyle w:val="Akapitzlist"/>
        <w:jc w:val="both"/>
        <w:rPr>
          <w:b/>
          <w:bCs/>
        </w:rPr>
      </w:pPr>
    </w:p>
    <w:p w14:paraId="06ADC81E" w14:textId="72C40E8F" w:rsidR="00360DA8" w:rsidRPr="00CE5954" w:rsidRDefault="00360DA8" w:rsidP="0062005E">
      <w:pPr>
        <w:pStyle w:val="Akapitzlist"/>
        <w:numPr>
          <w:ilvl w:val="0"/>
          <w:numId w:val="15"/>
        </w:numPr>
        <w:jc w:val="both"/>
        <w:rPr>
          <w:b/>
          <w:bCs/>
        </w:rPr>
      </w:pPr>
      <w:r w:rsidRPr="00CE5954">
        <w:rPr>
          <w:b/>
          <w:bCs/>
        </w:rPr>
        <w:t>Gwarancja i postępowanie reklamacyjne</w:t>
      </w:r>
      <w:r w:rsidR="00112408" w:rsidRPr="00CE5954">
        <w:rPr>
          <w:b/>
          <w:bCs/>
        </w:rPr>
        <w:t>:</w:t>
      </w:r>
      <w:r w:rsidRPr="00CE5954">
        <w:rPr>
          <w:b/>
          <w:bCs/>
        </w:rPr>
        <w:t xml:space="preserve"> </w:t>
      </w:r>
    </w:p>
    <w:p w14:paraId="4C9277C1" w14:textId="06149EA7" w:rsidR="00360DA8" w:rsidRPr="00E23037" w:rsidRDefault="00E23037" w:rsidP="00E23037">
      <w:pPr>
        <w:spacing w:after="160" w:line="259" w:lineRule="auto"/>
        <w:jc w:val="both"/>
        <w:rPr>
          <w:rFonts w:eastAsiaTheme="minorHAnsi"/>
          <w:b/>
          <w:sz w:val="22"/>
          <w:szCs w:val="22"/>
          <w:lang w:eastAsia="en-US"/>
        </w:rPr>
      </w:pPr>
      <w:r>
        <w:rPr>
          <w:rFonts w:eastAsiaTheme="minorHAnsi"/>
          <w:bCs/>
          <w:sz w:val="22"/>
          <w:szCs w:val="22"/>
          <w:lang w:eastAsia="en-US"/>
        </w:rPr>
        <w:t xml:space="preserve">            </w:t>
      </w:r>
      <w:r w:rsidRPr="001E427A">
        <w:rPr>
          <w:rFonts w:eastAsiaTheme="minorHAnsi"/>
          <w:bCs/>
          <w:sz w:val="22"/>
          <w:szCs w:val="22"/>
          <w:lang w:eastAsia="en-US"/>
        </w:rPr>
        <w:t xml:space="preserve">zgodnie z §6 Załącznika nr 5 o SWZ Istotne postanowienia </w:t>
      </w:r>
      <w:r>
        <w:rPr>
          <w:rFonts w:eastAsiaTheme="minorHAnsi"/>
          <w:bCs/>
          <w:sz w:val="22"/>
          <w:szCs w:val="22"/>
          <w:lang w:eastAsia="en-US"/>
        </w:rPr>
        <w:t xml:space="preserve">  </w:t>
      </w:r>
      <w:r w:rsidRPr="001E427A">
        <w:rPr>
          <w:rFonts w:eastAsiaTheme="minorHAnsi"/>
          <w:bCs/>
          <w:sz w:val="22"/>
          <w:szCs w:val="22"/>
          <w:lang w:eastAsia="en-US"/>
        </w:rPr>
        <w:t>umowy .</w:t>
      </w:r>
    </w:p>
    <w:p w14:paraId="21B31972" w14:textId="666F7730" w:rsidR="007F63D9" w:rsidRDefault="007F63D9" w:rsidP="0062005E">
      <w:pPr>
        <w:pStyle w:val="Akapitzlist"/>
        <w:numPr>
          <w:ilvl w:val="0"/>
          <w:numId w:val="15"/>
        </w:numPr>
        <w:jc w:val="both"/>
        <w:rPr>
          <w:b/>
          <w:bCs/>
        </w:rPr>
      </w:pPr>
      <w:bookmarkStart w:id="104" w:name="_Toc67292096"/>
      <w:bookmarkStart w:id="105" w:name="_Toc67292095"/>
      <w:bookmarkStart w:id="106" w:name="_Hlk67824301"/>
      <w:bookmarkEnd w:id="103"/>
      <w:r w:rsidRPr="00A96B0E">
        <w:rPr>
          <w:b/>
          <w:bCs/>
        </w:rPr>
        <w:t>Forma zatrudnienia osób realizujących zamówienie</w:t>
      </w:r>
      <w:bookmarkEnd w:id="104"/>
      <w:r w:rsidR="00112408">
        <w:rPr>
          <w:b/>
          <w:bCs/>
        </w:rPr>
        <w:t>:</w:t>
      </w:r>
    </w:p>
    <w:p w14:paraId="7DD32E44" w14:textId="77777777" w:rsidR="00E23037" w:rsidRPr="00E23037" w:rsidRDefault="00E23037" w:rsidP="00E23037">
      <w:pPr>
        <w:pStyle w:val="Akapitzlist"/>
        <w:jc w:val="both"/>
        <w:rPr>
          <w:b/>
          <w:bCs/>
          <w:sz w:val="22"/>
          <w:szCs w:val="22"/>
        </w:rPr>
      </w:pPr>
      <w:r w:rsidRPr="00E23037">
        <w:rPr>
          <w:bCs/>
          <w:sz w:val="22"/>
          <w:szCs w:val="22"/>
        </w:rPr>
        <w:t>Zgodnie z §9 ust. 1 Załącznika nr 5 do SWZ „Istotne postanowienia umowy”.</w:t>
      </w:r>
    </w:p>
    <w:p w14:paraId="29A2EF86" w14:textId="77777777" w:rsidR="00E23037" w:rsidRPr="007F7D20" w:rsidRDefault="00E23037" w:rsidP="00E23037">
      <w:pPr>
        <w:pStyle w:val="Akapitzlist"/>
        <w:jc w:val="both"/>
        <w:rPr>
          <w:b/>
          <w:bCs/>
          <w:sz w:val="22"/>
          <w:szCs w:val="22"/>
        </w:rPr>
      </w:pPr>
    </w:p>
    <w:p w14:paraId="3B0B743A" w14:textId="77777777" w:rsidR="007F63D9" w:rsidRPr="007F63D9" w:rsidRDefault="007F63D9" w:rsidP="007F63D9">
      <w:pPr>
        <w:jc w:val="both"/>
        <w:rPr>
          <w:b/>
          <w:bCs/>
        </w:rPr>
      </w:pPr>
    </w:p>
    <w:p w14:paraId="219434BB" w14:textId="5D3C545D" w:rsidR="001B50F3" w:rsidRPr="001B50F3" w:rsidRDefault="001F655F" w:rsidP="0062005E">
      <w:pPr>
        <w:pStyle w:val="Akapitzlist"/>
        <w:numPr>
          <w:ilvl w:val="0"/>
          <w:numId w:val="15"/>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5"/>
      <w:r w:rsidR="00112408">
        <w:rPr>
          <w:b/>
          <w:bCs/>
        </w:rPr>
        <w:t>:</w:t>
      </w:r>
      <w:r w:rsidRPr="00A96B0E">
        <w:rPr>
          <w:b/>
          <w:bCs/>
        </w:rPr>
        <w:t xml:space="preserve"> </w:t>
      </w:r>
    </w:p>
    <w:p w14:paraId="4DB7A593" w14:textId="77777777" w:rsidR="001B50F3" w:rsidRPr="00A85499" w:rsidRDefault="001B50F3" w:rsidP="001B50F3">
      <w:pPr>
        <w:pStyle w:val="Akapitzlist"/>
        <w:ind w:left="284"/>
        <w:jc w:val="both"/>
        <w:rPr>
          <w:sz w:val="22"/>
          <w:szCs w:val="22"/>
        </w:rPr>
      </w:pPr>
      <w:bookmarkStart w:id="107" w:name="_Hlk82764309"/>
    </w:p>
    <w:p w14:paraId="1957E8B9" w14:textId="5C1173B3" w:rsidR="001B50F3" w:rsidRPr="00254746" w:rsidRDefault="001B50F3" w:rsidP="00667650">
      <w:pPr>
        <w:pStyle w:val="Akapitzlist"/>
        <w:numPr>
          <w:ilvl w:val="0"/>
          <w:numId w:val="34"/>
        </w:numPr>
        <w:jc w:val="both"/>
        <w:rPr>
          <w:b/>
          <w:bCs/>
          <w:sz w:val="22"/>
          <w:szCs w:val="22"/>
        </w:rPr>
      </w:pPr>
      <w:r w:rsidRPr="00D056E1">
        <w:rPr>
          <w:bCs/>
          <w:sz w:val="22"/>
        </w:rPr>
        <w:t xml:space="preserve">Realizacja przedmiotowego </w:t>
      </w:r>
      <w:r w:rsidRPr="002768F5">
        <w:rPr>
          <w:bCs/>
          <w:sz w:val="22"/>
        </w:rPr>
        <w:t xml:space="preserve">zamówienia </w:t>
      </w:r>
      <w:r w:rsidRPr="002C5A97">
        <w:rPr>
          <w:bCs/>
          <w:color w:val="000000" w:themeColor="text1"/>
          <w:sz w:val="22"/>
        </w:rPr>
        <w:t xml:space="preserve">nie wymaga </w:t>
      </w:r>
      <w:r w:rsidRPr="002768F5">
        <w:rPr>
          <w:bCs/>
          <w:sz w:val="22"/>
        </w:rPr>
        <w:t>odpłatnego</w:t>
      </w:r>
      <w:r w:rsidRPr="00D056E1">
        <w:rPr>
          <w:bCs/>
          <w:sz w:val="22"/>
        </w:rPr>
        <w:t xml:space="preserve"> korzystania ze składników majątku Zamawiającego lub świadczenia usług bądź wydania materiałów niezbędnych do wykonania zamówienia.</w:t>
      </w:r>
      <w:r w:rsidRPr="00D056E1">
        <w:rPr>
          <w:sz w:val="22"/>
          <w:szCs w:val="22"/>
        </w:rPr>
        <w:t xml:space="preserve"> </w:t>
      </w:r>
    </w:p>
    <w:bookmarkEnd w:id="107"/>
    <w:p w14:paraId="3FE07919" w14:textId="77777777" w:rsidR="001B50F3" w:rsidRPr="00E50C18" w:rsidRDefault="001B50F3" w:rsidP="002C5A97">
      <w:pPr>
        <w:jc w:val="both"/>
        <w:rPr>
          <w:sz w:val="22"/>
          <w:szCs w:val="22"/>
          <w:highlight w:val="green"/>
        </w:rPr>
      </w:pPr>
    </w:p>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6"/>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0D6588AE" w14:textId="2DD1C782" w:rsidR="00490259" w:rsidRPr="002C5A97" w:rsidRDefault="00490259" w:rsidP="002C5A97">
      <w:pPr>
        <w:spacing w:after="160" w:line="259" w:lineRule="auto"/>
        <w:rPr>
          <w:rFonts w:eastAsiaTheme="majorEastAsia"/>
          <w:b/>
          <w:bCs/>
          <w:color w:val="2F5496" w:themeColor="accent1" w:themeShade="BF"/>
          <w:spacing w:val="20"/>
          <w:sz w:val="28"/>
          <w:szCs w:val="28"/>
        </w:rPr>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123320C4" w:rsidR="003761A2" w:rsidRPr="007A4EE6" w:rsidRDefault="003761A2" w:rsidP="003761A2">
      <w:pPr>
        <w:jc w:val="both"/>
        <w:rPr>
          <w:rFonts w:eastAsiaTheme="majorEastAsia"/>
          <w:b/>
          <w:bCs/>
          <w:color w:val="2F5496" w:themeColor="accent1" w:themeShade="BF"/>
          <w:spacing w:val="20"/>
          <w:sz w:val="28"/>
          <w:szCs w:val="28"/>
        </w:rPr>
      </w:pPr>
      <w:bookmarkStart w:id="108"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8"/>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2C5A97">
        <w:rPr>
          <w:rFonts w:eastAsiaTheme="majorEastAsia"/>
          <w:b/>
          <w:bCs/>
          <w:color w:val="2F5496" w:themeColor="accent1" w:themeShade="BF"/>
          <w:spacing w:val="20"/>
          <w:sz w:val="28"/>
          <w:szCs w:val="28"/>
        </w:rPr>
        <w:t xml:space="preserve"> – 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7245A39F" w14:textId="77777777" w:rsidR="007622AA" w:rsidRDefault="007622AA" w:rsidP="007622AA">
      <w:bookmarkStart w:id="109" w:name="_Hlk106710396"/>
    </w:p>
    <w:p w14:paraId="111E70FA" w14:textId="77777777" w:rsidR="00490259" w:rsidRDefault="00490259" w:rsidP="00490259">
      <w:pPr>
        <w:jc w:val="center"/>
        <w:rPr>
          <w:b/>
          <w:bCs/>
          <w:color w:val="0070C0"/>
          <w:sz w:val="40"/>
          <w:szCs w:val="40"/>
        </w:rPr>
      </w:pPr>
    </w:p>
    <w:bookmarkEnd w:id="109"/>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667650">
      <w:pPr>
        <w:pStyle w:val="Akapitzlist"/>
        <w:widowControl w:val="0"/>
        <w:numPr>
          <w:ilvl w:val="0"/>
          <w:numId w:val="38"/>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667650">
      <w:pPr>
        <w:pStyle w:val="Akapitzlist"/>
        <w:widowControl w:val="0"/>
        <w:numPr>
          <w:ilvl w:val="0"/>
          <w:numId w:val="38"/>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667650">
      <w:pPr>
        <w:pStyle w:val="Akapitzlist"/>
        <w:widowControl w:val="0"/>
        <w:numPr>
          <w:ilvl w:val="0"/>
          <w:numId w:val="38"/>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667650">
      <w:pPr>
        <w:pStyle w:val="Akapitzlist"/>
        <w:widowControl w:val="0"/>
        <w:numPr>
          <w:ilvl w:val="0"/>
          <w:numId w:val="38"/>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0"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0"/>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121B55CE"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1" w:name="_Hlk106046238"/>
    </w:p>
    <w:p w14:paraId="636643EB" w14:textId="06B5C105" w:rsidR="00490259" w:rsidRPr="008057B2" w:rsidRDefault="00490259" w:rsidP="00490259">
      <w:pPr>
        <w:jc w:val="center"/>
        <w:rPr>
          <w:b/>
          <w:sz w:val="24"/>
          <w:szCs w:val="24"/>
        </w:rPr>
      </w:pPr>
      <w:r w:rsidRPr="0013238E">
        <w:rPr>
          <w:b/>
          <w:sz w:val="24"/>
          <w:szCs w:val="24"/>
        </w:rPr>
        <w:t xml:space="preserve">w okresie ostatnich </w:t>
      </w:r>
      <w:r w:rsidR="0013238E" w:rsidRPr="006262A4">
        <w:rPr>
          <w:b/>
          <w:color w:val="000000" w:themeColor="text1"/>
          <w:sz w:val="24"/>
          <w:szCs w:val="24"/>
        </w:rPr>
        <w:t xml:space="preserve">trzech lat </w:t>
      </w:r>
      <w:r w:rsidRPr="006262A4">
        <w:rPr>
          <w:b/>
          <w:color w:val="000000" w:themeColor="text1"/>
          <w:sz w:val="24"/>
          <w:szCs w:val="24"/>
        </w:rPr>
        <w:t>w </w:t>
      </w:r>
      <w:r w:rsidRPr="0013238E">
        <w:rPr>
          <w:b/>
          <w:sz w:val="24"/>
          <w:szCs w:val="24"/>
        </w:rPr>
        <w:t>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20228D2F" w:rsidR="009341CA" w:rsidRPr="002B3992" w:rsidRDefault="009341CA" w:rsidP="009341CA">
            <w:pPr>
              <w:tabs>
                <w:tab w:val="left" w:pos="851"/>
              </w:tabs>
              <w:rPr>
                <w:bCs/>
                <w:sz w:val="24"/>
                <w:szCs w:val="24"/>
                <w:lang w:eastAsia="zh-CN"/>
              </w:rPr>
            </w:pPr>
            <w:r w:rsidRPr="002B3992">
              <w:rPr>
                <w:bCs/>
                <w:sz w:val="22"/>
                <w:szCs w:val="22"/>
                <w:lang w:eastAsia="zh-CN"/>
              </w:rPr>
              <w:t>Warunek:</w:t>
            </w:r>
            <w:r w:rsidR="007D1FF9">
              <w:rPr>
                <w:bCs/>
                <w:sz w:val="22"/>
                <w:szCs w:val="22"/>
                <w:lang w:eastAsia="zh-CN"/>
              </w:rPr>
              <w:t xml:space="preserve"> </w:t>
            </w:r>
            <w:r w:rsidR="007D1FF9" w:rsidRPr="007D1FF9">
              <w:rPr>
                <w:bCs/>
                <w:sz w:val="22"/>
                <w:szCs w:val="22"/>
                <w:lang w:eastAsia="zh-CN"/>
              </w:rPr>
              <w:t xml:space="preserve">regeneracji wraz z wykonaniem powłok ochronnych metodą napawania drutem chromoniklowym tłoczysk, rdzenników siłowników hydraulicznych lub remontu, modernizacji, produkcji hydrauliki siłowej o łącznej wartości brutto nie niższej niż  </w:t>
            </w:r>
            <w:r w:rsidR="007D1FF9" w:rsidRPr="00CE5954">
              <w:rPr>
                <w:b/>
                <w:sz w:val="22"/>
                <w:szCs w:val="22"/>
                <w:lang w:eastAsia="zh-CN"/>
              </w:rPr>
              <w:t>200 000,00 zł</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8036C1" w:rsidRPr="00E66F78" w14:paraId="1D7F0E9D" w14:textId="77777777" w:rsidTr="008F2B27">
        <w:trPr>
          <w:cantSplit/>
          <w:trHeight w:val="598"/>
        </w:trPr>
        <w:tc>
          <w:tcPr>
            <w:tcW w:w="426" w:type="dxa"/>
            <w:vAlign w:val="center"/>
          </w:tcPr>
          <w:p w14:paraId="157D33E6" w14:textId="487AB992" w:rsidR="008036C1" w:rsidRPr="008F2B27" w:rsidRDefault="008036C1" w:rsidP="003B61BE">
            <w:pPr>
              <w:tabs>
                <w:tab w:val="left" w:pos="851"/>
              </w:tabs>
              <w:jc w:val="both"/>
              <w:rPr>
                <w:b/>
                <w:lang w:eastAsia="zh-CN"/>
              </w:rPr>
            </w:pPr>
            <w:r>
              <w:rPr>
                <w:b/>
                <w:lang w:eastAsia="zh-CN"/>
              </w:rPr>
              <w:t>1.3</w:t>
            </w:r>
          </w:p>
        </w:tc>
        <w:tc>
          <w:tcPr>
            <w:tcW w:w="2410" w:type="dxa"/>
          </w:tcPr>
          <w:p w14:paraId="7F3CB9AB" w14:textId="77777777" w:rsidR="008036C1" w:rsidRPr="00E66F78" w:rsidRDefault="008036C1" w:rsidP="003B61BE">
            <w:pPr>
              <w:tabs>
                <w:tab w:val="left" w:pos="851"/>
              </w:tabs>
              <w:jc w:val="both"/>
              <w:rPr>
                <w:sz w:val="24"/>
                <w:szCs w:val="24"/>
                <w:lang w:eastAsia="zh-CN"/>
              </w:rPr>
            </w:pPr>
          </w:p>
        </w:tc>
        <w:tc>
          <w:tcPr>
            <w:tcW w:w="1559" w:type="dxa"/>
          </w:tcPr>
          <w:p w14:paraId="57ABE163" w14:textId="77777777" w:rsidR="008036C1" w:rsidRPr="002B3992" w:rsidRDefault="008036C1" w:rsidP="003B61BE">
            <w:pPr>
              <w:tabs>
                <w:tab w:val="left" w:pos="851"/>
              </w:tabs>
              <w:jc w:val="both"/>
              <w:rPr>
                <w:b/>
                <w:sz w:val="24"/>
                <w:szCs w:val="24"/>
                <w:lang w:eastAsia="zh-CN"/>
              </w:rPr>
            </w:pPr>
          </w:p>
        </w:tc>
        <w:tc>
          <w:tcPr>
            <w:tcW w:w="1417" w:type="dxa"/>
          </w:tcPr>
          <w:p w14:paraId="77F26E00" w14:textId="77777777" w:rsidR="008036C1" w:rsidRPr="002B3992" w:rsidRDefault="008036C1" w:rsidP="003B61BE">
            <w:pPr>
              <w:tabs>
                <w:tab w:val="left" w:pos="851"/>
              </w:tabs>
              <w:jc w:val="both"/>
              <w:rPr>
                <w:b/>
                <w:sz w:val="24"/>
                <w:szCs w:val="24"/>
                <w:lang w:eastAsia="zh-CN"/>
              </w:rPr>
            </w:pPr>
          </w:p>
        </w:tc>
        <w:tc>
          <w:tcPr>
            <w:tcW w:w="1560" w:type="dxa"/>
          </w:tcPr>
          <w:p w14:paraId="2A72EA71" w14:textId="77777777" w:rsidR="008036C1" w:rsidRPr="00E66F78" w:rsidRDefault="008036C1" w:rsidP="003B61BE">
            <w:pPr>
              <w:tabs>
                <w:tab w:val="left" w:pos="851"/>
              </w:tabs>
              <w:jc w:val="both"/>
              <w:rPr>
                <w:b/>
                <w:sz w:val="24"/>
                <w:szCs w:val="24"/>
                <w:lang w:eastAsia="zh-CN"/>
              </w:rPr>
            </w:pPr>
          </w:p>
        </w:tc>
        <w:tc>
          <w:tcPr>
            <w:tcW w:w="1842" w:type="dxa"/>
          </w:tcPr>
          <w:p w14:paraId="1598AF05" w14:textId="77777777" w:rsidR="008036C1" w:rsidRPr="00E66F78" w:rsidRDefault="008036C1"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667650">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272E00E3" w:rsidR="00490259" w:rsidRPr="00111016" w:rsidRDefault="00490259" w:rsidP="00667650">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xml:space="preserve">, podając wartość zrealizowanego dotychczas </w:t>
      </w:r>
      <w:r w:rsidRPr="000D7E0E">
        <w:rPr>
          <w:bCs/>
          <w:i/>
          <w:iCs/>
          <w:sz w:val="22"/>
          <w:szCs w:val="22"/>
          <w:lang w:eastAsia="zh-CN"/>
        </w:rPr>
        <w:t>zamówienia</w:t>
      </w:r>
      <w:r w:rsidR="000A633D" w:rsidRPr="000D7E0E">
        <w:rPr>
          <w:bCs/>
          <w:i/>
          <w:iCs/>
          <w:sz w:val="22"/>
          <w:szCs w:val="22"/>
          <w:lang w:eastAsia="zh-CN"/>
        </w:rPr>
        <w:t>)</w:t>
      </w:r>
    </w:p>
    <w:p w14:paraId="05873481" w14:textId="2AE4DF0E" w:rsidR="00490259" w:rsidRPr="00111016" w:rsidRDefault="00490259" w:rsidP="00667650">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8036C1">
        <w:rPr>
          <w:i/>
          <w:iCs/>
          <w:color w:val="000000" w:themeColor="text1"/>
          <w:sz w:val="22"/>
          <w:szCs w:val="22"/>
          <w:lang w:eastAsia="zh-CN"/>
        </w:rPr>
        <w:t>usł</w:t>
      </w:r>
      <w:r w:rsidRPr="008036C1">
        <w:rPr>
          <w:bCs/>
          <w:i/>
          <w:iCs/>
          <w:color w:val="000000" w:themeColor="text1"/>
          <w:sz w:val="22"/>
          <w:szCs w:val="22"/>
          <w:lang w:eastAsia="zh-CN"/>
        </w:rPr>
        <w:t xml:space="preserve">ugi </w:t>
      </w:r>
      <w:r w:rsidRPr="00111016">
        <w:rPr>
          <w:bCs/>
          <w:i/>
          <w:iCs/>
          <w:sz w:val="22"/>
          <w:szCs w:val="22"/>
          <w:lang w:eastAsia="zh-CN"/>
        </w:rPr>
        <w:t>zostały wykonane należycie lub są wykonywane należycie.</w:t>
      </w:r>
    </w:p>
    <w:p w14:paraId="2EF5D9AF" w14:textId="7AEB0C61" w:rsidR="00490259" w:rsidRPr="00111016" w:rsidRDefault="00490259" w:rsidP="00667650">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667650">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1"/>
    <w:p w14:paraId="61A143DB" w14:textId="02B5058C" w:rsidR="00555424" w:rsidRDefault="00555424">
      <w:pPr>
        <w:spacing w:after="160" w:line="259" w:lineRule="auto"/>
        <w:rPr>
          <w:i/>
          <w:iCs/>
        </w:rPr>
      </w:pPr>
      <w:r>
        <w:rPr>
          <w:i/>
          <w:iCs/>
        </w:rPr>
        <w:br w:type="page"/>
      </w:r>
    </w:p>
    <w:p w14:paraId="09D35969" w14:textId="65DD8271" w:rsidR="00490259" w:rsidRDefault="00490259" w:rsidP="00490259">
      <w:pPr>
        <w:jc w:val="both"/>
        <w:rPr>
          <w:b/>
          <w:bCs/>
          <w:i/>
          <w:iCs/>
          <w:sz w:val="28"/>
          <w:szCs w:val="28"/>
          <w:lang w:eastAsia="zh-CN"/>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D90F5C">
        <w:rPr>
          <w:rFonts w:eastAsiaTheme="majorEastAsia"/>
          <w:b/>
          <w:bCs/>
          <w:color w:val="2F5496" w:themeColor="accent1" w:themeShade="BF"/>
          <w:spacing w:val="20"/>
          <w:sz w:val="24"/>
          <w:szCs w:val="24"/>
        </w:rPr>
        <w:t xml:space="preserve">- </w:t>
      </w:r>
      <w:r w:rsidR="00D90F5C" w:rsidRPr="00CE5954">
        <w:rPr>
          <w:b/>
          <w:bCs/>
          <w:i/>
          <w:iCs/>
          <w:sz w:val="24"/>
          <w:szCs w:val="24"/>
          <w:lang w:eastAsia="zh-CN"/>
        </w:rPr>
        <w:t>Nie dotyczy</w:t>
      </w:r>
    </w:p>
    <w:p w14:paraId="0A04396B" w14:textId="77777777" w:rsidR="00CD518C" w:rsidRPr="00E63E3D" w:rsidRDefault="00CD518C" w:rsidP="00490259">
      <w:pPr>
        <w:jc w:val="both"/>
        <w:rPr>
          <w:b/>
          <w:bCs/>
          <w:sz w:val="24"/>
          <w:szCs w:val="24"/>
        </w:rPr>
      </w:pPr>
    </w:p>
    <w:p w14:paraId="5D35EBD1" w14:textId="77777777" w:rsidR="00E75E6A" w:rsidRDefault="00E75E6A" w:rsidP="00490259">
      <w:pPr>
        <w:rPr>
          <w:b/>
          <w:bCs/>
          <w:sz w:val="24"/>
          <w:szCs w:val="24"/>
        </w:rPr>
      </w:pPr>
    </w:p>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1C766655" w14:textId="21EFCCDC" w:rsidR="00490259" w:rsidRPr="006262A4" w:rsidRDefault="00490259" w:rsidP="00490259">
      <w:pPr>
        <w:jc w:val="both"/>
        <w:rPr>
          <w:rFonts w:eastAsiaTheme="majorEastAsia"/>
          <w:b/>
          <w:bCs/>
          <w:color w:val="2F5496" w:themeColor="accent1" w:themeShade="BF"/>
          <w:spacing w:val="20"/>
          <w:sz w:val="24"/>
          <w:szCs w:val="24"/>
        </w:rPr>
        <w:sectPr w:rsidR="00490259" w:rsidRPr="006262A4" w:rsidSect="00E5240C">
          <w:pgSz w:w="11907" w:h="16840" w:code="9"/>
          <w:pgMar w:top="1417" w:right="1134" w:bottom="1417" w:left="1417" w:header="709" w:footer="176" w:gutter="0"/>
          <w:cols w:space="708"/>
          <w:docGrid w:linePitch="360"/>
        </w:sect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6262A4">
        <w:rPr>
          <w:rFonts w:eastAsiaTheme="majorEastAsia"/>
          <w:b/>
          <w:bCs/>
          <w:color w:val="2F5496" w:themeColor="accent1" w:themeShade="BF"/>
          <w:spacing w:val="20"/>
          <w:sz w:val="24"/>
          <w:szCs w:val="24"/>
        </w:rPr>
        <w:t xml:space="preserve"> </w:t>
      </w:r>
      <w:bookmarkStart w:id="112" w:name="_Hlk211248223"/>
      <w:r w:rsidR="006262A4" w:rsidRPr="00D90F5C">
        <w:rPr>
          <w:rFonts w:eastAsiaTheme="majorEastAsia"/>
          <w:b/>
          <w:bCs/>
          <w:color w:val="2F5496" w:themeColor="accent1" w:themeShade="BF"/>
          <w:spacing w:val="20"/>
          <w:sz w:val="28"/>
          <w:szCs w:val="28"/>
        </w:rPr>
        <w:t xml:space="preserve">- </w:t>
      </w:r>
      <w:r w:rsidR="006262A4" w:rsidRPr="00CE5954">
        <w:rPr>
          <w:b/>
          <w:bCs/>
          <w:i/>
          <w:iCs/>
          <w:sz w:val="24"/>
          <w:szCs w:val="24"/>
          <w:lang w:eastAsia="zh-CN"/>
        </w:rPr>
        <w:t>Nie dotyczy</w:t>
      </w:r>
      <w:bookmarkEnd w:id="112"/>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3" w:name="_Hlk106046060"/>
      <w:bookmarkStart w:id="114" w:name="_Hlk156498045"/>
      <w:r w:rsidRPr="008057B2">
        <w:rPr>
          <w:sz w:val="22"/>
          <w:szCs w:val="22"/>
        </w:rPr>
        <w:t xml:space="preserve">Nazwa </w:t>
      </w:r>
      <w:r w:rsidR="00DB4D9E">
        <w:rPr>
          <w:sz w:val="22"/>
          <w:szCs w:val="22"/>
        </w:rPr>
        <w:t>Wykonawcy</w:t>
      </w:r>
      <w:r w:rsidRPr="008057B2">
        <w:rPr>
          <w:sz w:val="22"/>
          <w:szCs w:val="22"/>
        </w:rPr>
        <w:t>: ...................................................................................................................</w:t>
      </w:r>
    </w:p>
    <w:bookmarkEnd w:id="11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667650">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667650">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667650">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667650">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667650">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667650">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5"/>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B4F5712" w:rsidR="008A46E0" w:rsidRPr="00E66F78" w:rsidRDefault="00715D96" w:rsidP="003510EE">
      <w:pPr>
        <w:tabs>
          <w:tab w:val="left" w:pos="851"/>
        </w:tabs>
        <w:jc w:val="both"/>
        <w:rPr>
          <w:sz w:val="22"/>
        </w:rPr>
      </w:pPr>
      <w:bookmarkStart w:id="116"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w:t>
      </w:r>
      <w:r w:rsidR="003510EE" w:rsidRPr="00236F46">
        <w:rPr>
          <w:sz w:val="22"/>
        </w:rPr>
        <w:t xml:space="preserve"> </w:t>
      </w:r>
      <w:r w:rsidR="00236F46" w:rsidRPr="00236F46">
        <w:rPr>
          <w:sz w:val="22"/>
        </w:rPr>
        <w:t>23</w:t>
      </w:r>
      <w:r w:rsidR="003510EE" w:rsidRPr="00236F46">
        <w:rPr>
          <w:sz w:val="22"/>
        </w:rPr>
        <w:t>%.</w:t>
      </w:r>
    </w:p>
    <w:p w14:paraId="3705A1AA" w14:textId="77777777" w:rsidR="008A46E0" w:rsidRPr="00E66F78" w:rsidRDefault="008A46E0" w:rsidP="003510EE">
      <w:pPr>
        <w:tabs>
          <w:tab w:val="left" w:pos="851"/>
        </w:tabs>
        <w:ind w:left="-142" w:firstLine="142"/>
        <w:jc w:val="both"/>
        <w:rPr>
          <w:sz w:val="22"/>
        </w:rPr>
      </w:pPr>
    </w:p>
    <w:bookmarkEnd w:id="116"/>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7"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667650">
      <w:pPr>
        <w:widowControl w:val="0"/>
        <w:numPr>
          <w:ilvl w:val="7"/>
          <w:numId w:val="41"/>
        </w:numPr>
        <w:adjustRightInd w:val="0"/>
        <w:ind w:left="284" w:hanging="284"/>
        <w:contextualSpacing/>
        <w:jc w:val="both"/>
        <w:textAlignment w:val="baseline"/>
        <w:rPr>
          <w:sz w:val="22"/>
          <w:szCs w:val="22"/>
          <w:lang w:eastAsia="zh-CN"/>
        </w:rPr>
      </w:pPr>
      <w:bookmarkStart w:id="11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667650">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667650">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8"/>
    <w:p w14:paraId="5D876EBA" w14:textId="77777777" w:rsidR="00490259" w:rsidRPr="0080151F" w:rsidRDefault="00490259" w:rsidP="00667650">
      <w:pPr>
        <w:pStyle w:val="Akapitzlist"/>
        <w:widowControl w:val="0"/>
        <w:numPr>
          <w:ilvl w:val="7"/>
          <w:numId w:val="4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667650">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667650">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667650">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667650">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667650">
      <w:pPr>
        <w:pStyle w:val="Akapitzlist"/>
        <w:widowControl w:val="0"/>
        <w:numPr>
          <w:ilvl w:val="7"/>
          <w:numId w:val="4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9"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667650">
      <w:pPr>
        <w:pStyle w:val="Zwykytekst"/>
        <w:numPr>
          <w:ilvl w:val="0"/>
          <w:numId w:val="6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667650">
      <w:pPr>
        <w:pStyle w:val="Zwykytekst"/>
        <w:numPr>
          <w:ilvl w:val="0"/>
          <w:numId w:val="6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1" w:name="_Hlk67825429"/>
      <w:bookmarkEnd w:id="119"/>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2FCB37F6"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6A5A0E">
        <w:rPr>
          <w:sz w:val="22"/>
          <w:szCs w:val="22"/>
        </w:rPr>
        <w:t>3 916 71</w:t>
      </w:r>
      <w:r w:rsidR="006A5A0E" w:rsidRPr="006A5A0E">
        <w:rPr>
          <w:sz w:val="22"/>
          <w:szCs w:val="22"/>
        </w:rPr>
        <w:t>9</w:t>
      </w:r>
      <w:r w:rsidRPr="006A5A0E">
        <w:rPr>
          <w:sz w:val="22"/>
          <w:szCs w:val="22"/>
        </w:rPr>
        <w:t xml:space="preserve"> </w:t>
      </w:r>
      <w:r w:rsidR="006A5A0E" w:rsidRPr="006A5A0E">
        <w:rPr>
          <w:sz w:val="22"/>
          <w:szCs w:val="22"/>
        </w:rPr>
        <w:t>0</w:t>
      </w:r>
      <w:r w:rsidRPr="006A5A0E">
        <w:rPr>
          <w:sz w:val="22"/>
          <w:szCs w:val="22"/>
        </w:rPr>
        <w:t>00,00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667650">
      <w:pPr>
        <w:numPr>
          <w:ilvl w:val="1"/>
          <w:numId w:val="58"/>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667650">
      <w:pPr>
        <w:numPr>
          <w:ilvl w:val="1"/>
          <w:numId w:val="58"/>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2"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2"/>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6B8CBF7C"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C452EA">
              <w:rPr>
                <w:noProof/>
                <w:webHidden/>
              </w:rPr>
              <w:t>43</w:t>
            </w:r>
            <w:r w:rsidR="00127170">
              <w:rPr>
                <w:noProof/>
                <w:webHidden/>
              </w:rPr>
              <w:fldChar w:fldCharType="end"/>
            </w:r>
          </w:hyperlink>
        </w:p>
        <w:p w14:paraId="2AE34EEC" w14:textId="7F35B7F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C452EA">
              <w:rPr>
                <w:noProof/>
                <w:webHidden/>
              </w:rPr>
              <w:t>43</w:t>
            </w:r>
            <w:r>
              <w:rPr>
                <w:noProof/>
                <w:webHidden/>
              </w:rPr>
              <w:fldChar w:fldCharType="end"/>
            </w:r>
          </w:hyperlink>
        </w:p>
        <w:p w14:paraId="6D577631" w14:textId="71AF74E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C452EA">
              <w:rPr>
                <w:noProof/>
                <w:webHidden/>
              </w:rPr>
              <w:t>43</w:t>
            </w:r>
            <w:r>
              <w:rPr>
                <w:noProof/>
                <w:webHidden/>
              </w:rPr>
              <w:fldChar w:fldCharType="end"/>
            </w:r>
          </w:hyperlink>
        </w:p>
        <w:p w14:paraId="4F5E3A6C" w14:textId="4EBD087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C452EA">
              <w:rPr>
                <w:noProof/>
                <w:webHidden/>
              </w:rPr>
              <w:t>44</w:t>
            </w:r>
            <w:r>
              <w:rPr>
                <w:noProof/>
                <w:webHidden/>
              </w:rPr>
              <w:fldChar w:fldCharType="end"/>
            </w:r>
          </w:hyperlink>
        </w:p>
        <w:p w14:paraId="6CF42E8D" w14:textId="78669DF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C452EA">
              <w:rPr>
                <w:noProof/>
                <w:webHidden/>
              </w:rPr>
              <w:t>45</w:t>
            </w:r>
            <w:r>
              <w:rPr>
                <w:noProof/>
                <w:webHidden/>
              </w:rPr>
              <w:fldChar w:fldCharType="end"/>
            </w:r>
          </w:hyperlink>
        </w:p>
        <w:p w14:paraId="6EAAD7F2" w14:textId="516876B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C452EA">
              <w:rPr>
                <w:noProof/>
                <w:webHidden/>
              </w:rPr>
              <w:t>45</w:t>
            </w:r>
            <w:r>
              <w:rPr>
                <w:noProof/>
                <w:webHidden/>
              </w:rPr>
              <w:fldChar w:fldCharType="end"/>
            </w:r>
          </w:hyperlink>
        </w:p>
        <w:p w14:paraId="2B2B6184" w14:textId="6F0EA62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C452EA">
              <w:rPr>
                <w:noProof/>
                <w:webHidden/>
              </w:rPr>
              <w:t>46</w:t>
            </w:r>
            <w:r>
              <w:rPr>
                <w:noProof/>
                <w:webHidden/>
              </w:rPr>
              <w:fldChar w:fldCharType="end"/>
            </w:r>
          </w:hyperlink>
        </w:p>
        <w:p w14:paraId="3A48CF82" w14:textId="1CD7DC6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C452EA">
              <w:rPr>
                <w:noProof/>
                <w:webHidden/>
              </w:rPr>
              <w:t>46</w:t>
            </w:r>
            <w:r>
              <w:rPr>
                <w:noProof/>
                <w:webHidden/>
              </w:rPr>
              <w:fldChar w:fldCharType="end"/>
            </w:r>
          </w:hyperlink>
        </w:p>
        <w:p w14:paraId="164D7DCE" w14:textId="3BD0695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C452EA">
              <w:rPr>
                <w:noProof/>
                <w:webHidden/>
              </w:rPr>
              <w:t>46</w:t>
            </w:r>
            <w:r>
              <w:rPr>
                <w:noProof/>
                <w:webHidden/>
              </w:rPr>
              <w:fldChar w:fldCharType="end"/>
            </w:r>
          </w:hyperlink>
        </w:p>
        <w:p w14:paraId="35DFF791" w14:textId="59807B9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C452EA">
              <w:rPr>
                <w:noProof/>
                <w:webHidden/>
              </w:rPr>
              <w:t>47</w:t>
            </w:r>
            <w:r>
              <w:rPr>
                <w:noProof/>
                <w:webHidden/>
              </w:rPr>
              <w:fldChar w:fldCharType="end"/>
            </w:r>
          </w:hyperlink>
        </w:p>
        <w:p w14:paraId="6C294433" w14:textId="1650FC8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C452EA">
              <w:rPr>
                <w:noProof/>
                <w:webHidden/>
              </w:rPr>
              <w:t>48</w:t>
            </w:r>
            <w:r>
              <w:rPr>
                <w:noProof/>
                <w:webHidden/>
              </w:rPr>
              <w:fldChar w:fldCharType="end"/>
            </w:r>
          </w:hyperlink>
        </w:p>
        <w:p w14:paraId="062A4028" w14:textId="1F7F8E1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C452EA">
              <w:rPr>
                <w:noProof/>
                <w:webHidden/>
              </w:rPr>
              <w:t>48</w:t>
            </w:r>
            <w:r>
              <w:rPr>
                <w:noProof/>
                <w:webHidden/>
              </w:rPr>
              <w:fldChar w:fldCharType="end"/>
            </w:r>
          </w:hyperlink>
        </w:p>
        <w:p w14:paraId="1DEBFA1A" w14:textId="2C7C637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C452EA">
              <w:rPr>
                <w:noProof/>
                <w:webHidden/>
              </w:rPr>
              <w:t>49</w:t>
            </w:r>
            <w:r>
              <w:rPr>
                <w:noProof/>
                <w:webHidden/>
              </w:rPr>
              <w:fldChar w:fldCharType="end"/>
            </w:r>
          </w:hyperlink>
        </w:p>
        <w:p w14:paraId="00E67A6F" w14:textId="19EE79E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C452EA">
              <w:rPr>
                <w:noProof/>
                <w:webHidden/>
              </w:rPr>
              <w:t>51</w:t>
            </w:r>
            <w:r>
              <w:rPr>
                <w:noProof/>
                <w:webHidden/>
              </w:rPr>
              <w:fldChar w:fldCharType="end"/>
            </w:r>
          </w:hyperlink>
        </w:p>
        <w:p w14:paraId="24F3B6A3" w14:textId="62B1475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C452EA">
              <w:rPr>
                <w:noProof/>
                <w:webHidden/>
              </w:rPr>
              <w:t>53</w:t>
            </w:r>
            <w:r>
              <w:rPr>
                <w:noProof/>
                <w:webHidden/>
              </w:rPr>
              <w:fldChar w:fldCharType="end"/>
            </w:r>
          </w:hyperlink>
        </w:p>
        <w:p w14:paraId="34B25B8A" w14:textId="18CF107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C452EA">
              <w:rPr>
                <w:noProof/>
                <w:webHidden/>
              </w:rPr>
              <w:t>54</w:t>
            </w:r>
            <w:r>
              <w:rPr>
                <w:noProof/>
                <w:webHidden/>
              </w:rPr>
              <w:fldChar w:fldCharType="end"/>
            </w:r>
          </w:hyperlink>
        </w:p>
        <w:p w14:paraId="396E97AF" w14:textId="2EBA3EF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C452EA">
              <w:rPr>
                <w:noProof/>
                <w:webHidden/>
              </w:rPr>
              <w:t>56</w:t>
            </w:r>
            <w:r>
              <w:rPr>
                <w:noProof/>
                <w:webHidden/>
              </w:rPr>
              <w:fldChar w:fldCharType="end"/>
            </w:r>
          </w:hyperlink>
        </w:p>
        <w:p w14:paraId="62BDEEE6" w14:textId="4C860C0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C452EA">
              <w:rPr>
                <w:noProof/>
                <w:webHidden/>
              </w:rPr>
              <w:t>56</w:t>
            </w:r>
            <w:r>
              <w:rPr>
                <w:noProof/>
                <w:webHidden/>
              </w:rPr>
              <w:fldChar w:fldCharType="end"/>
            </w:r>
          </w:hyperlink>
        </w:p>
        <w:p w14:paraId="2B82D94E" w14:textId="5507235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C452EA">
              <w:rPr>
                <w:noProof/>
                <w:webHidden/>
              </w:rPr>
              <w:t>57</w:t>
            </w:r>
            <w:r>
              <w:rPr>
                <w:noProof/>
                <w:webHidden/>
              </w:rPr>
              <w:fldChar w:fldCharType="end"/>
            </w:r>
          </w:hyperlink>
        </w:p>
        <w:p w14:paraId="55D74074" w14:textId="7D72BA4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C452EA">
              <w:rPr>
                <w:noProof/>
                <w:webHidden/>
              </w:rPr>
              <w:t>57</w:t>
            </w:r>
            <w:r>
              <w:rPr>
                <w:noProof/>
                <w:webHidden/>
              </w:rPr>
              <w:fldChar w:fldCharType="end"/>
            </w:r>
          </w:hyperlink>
        </w:p>
        <w:p w14:paraId="3DD0880B" w14:textId="624F08E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C452EA">
              <w:rPr>
                <w:noProof/>
                <w:webHidden/>
              </w:rPr>
              <w:t>58</w:t>
            </w:r>
            <w:r>
              <w:rPr>
                <w:noProof/>
                <w:webHidden/>
              </w:rPr>
              <w:fldChar w:fldCharType="end"/>
            </w:r>
          </w:hyperlink>
        </w:p>
        <w:p w14:paraId="03FFE90A" w14:textId="02C9038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C452EA">
              <w:rPr>
                <w:noProof/>
                <w:webHidden/>
              </w:rPr>
              <w:t>58</w:t>
            </w:r>
            <w:r>
              <w:rPr>
                <w:noProof/>
                <w:webHidden/>
              </w:rPr>
              <w:fldChar w:fldCharType="end"/>
            </w:r>
          </w:hyperlink>
        </w:p>
        <w:p w14:paraId="0B9BCC59" w14:textId="4B175BB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C452EA">
              <w:rPr>
                <w:noProof/>
                <w:webHidden/>
              </w:rPr>
              <w:t>58</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1"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3" w:name="_Toc64016200"/>
      <w:bookmarkStart w:id="124" w:name="_Toc106095860"/>
      <w:bookmarkStart w:id="125" w:name="_Toc106096300"/>
      <w:bookmarkStart w:id="126" w:name="_Toc106096404"/>
      <w:bookmarkStart w:id="127" w:name="_Toc204150225"/>
      <w:bookmarkStart w:id="128" w:name="_Hlk67825483"/>
      <w:r w:rsidRPr="000C23F8">
        <w:t>§ 1. Podstawa zawarcia Umowy</w:t>
      </w:r>
      <w:bookmarkEnd w:id="123"/>
      <w:bookmarkEnd w:id="124"/>
      <w:bookmarkEnd w:id="125"/>
      <w:bookmarkEnd w:id="126"/>
      <w:bookmarkEnd w:id="127"/>
    </w:p>
    <w:p w14:paraId="16A3B8FC" w14:textId="07B68197" w:rsidR="000C23F8" w:rsidRPr="006A5A0E" w:rsidRDefault="000C23F8" w:rsidP="006A5A0E">
      <w:pPr>
        <w:pStyle w:val="Akapitzlist"/>
        <w:numPr>
          <w:ilvl w:val="0"/>
          <w:numId w:val="45"/>
        </w:numPr>
        <w:rPr>
          <w:sz w:val="22"/>
          <w:szCs w:val="22"/>
        </w:rPr>
      </w:pPr>
      <w:r w:rsidRPr="006A5A0E">
        <w:rPr>
          <w:sz w:val="22"/>
          <w:szCs w:val="22"/>
        </w:rPr>
        <w:t xml:space="preserve">Umowa została zawarta w wyniku przeprowadzenia postępowania o udzielenie zamówienia nieobjętego ustawą Prawo zamówień publicznych pn. </w:t>
      </w:r>
      <w:r w:rsidR="006A5A0E" w:rsidRPr="006A5A0E">
        <w:rPr>
          <w:sz w:val="22"/>
          <w:szCs w:val="22"/>
        </w:rPr>
        <w:t>„Usługi w zakresie regeneracji wraz z wykonaniem powłok ochronnych metodą napawania drutem chromoniklowym tłoczysk, rdzenników siłowników hydraulicznych dla Polskiej Grupy Górniczej S.A. Oddział Zakład Remontowo-Produkcyjny”.</w:t>
      </w:r>
      <w:r w:rsidRPr="006A5A0E">
        <w:rPr>
          <w:sz w:val="22"/>
          <w:szCs w:val="22"/>
        </w:rPr>
        <w:br/>
        <w:t xml:space="preserve">(nr sprawy </w:t>
      </w:r>
      <w:r w:rsidR="006A5A0E">
        <w:rPr>
          <w:sz w:val="22"/>
          <w:szCs w:val="22"/>
        </w:rPr>
        <w:t>512500796</w:t>
      </w:r>
      <w:r w:rsidRPr="006A5A0E">
        <w:rPr>
          <w:sz w:val="22"/>
          <w:szCs w:val="22"/>
        </w:rPr>
        <w:t>)</w:t>
      </w:r>
    </w:p>
    <w:p w14:paraId="71B53A15" w14:textId="79DD3AAC" w:rsidR="000C23F8" w:rsidRPr="000C0BCE" w:rsidRDefault="000C23F8" w:rsidP="00667650">
      <w:pPr>
        <w:numPr>
          <w:ilvl w:val="0"/>
          <w:numId w:val="45"/>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29" w:name="_Toc64016201"/>
      <w:bookmarkStart w:id="130" w:name="_Toc106095861"/>
      <w:bookmarkStart w:id="131" w:name="_Toc106096301"/>
      <w:bookmarkStart w:id="132" w:name="_Toc106096405"/>
      <w:bookmarkStart w:id="133" w:name="_Toc204150226"/>
      <w:bookmarkStart w:id="134" w:name="_Hlk106017812"/>
      <w:bookmarkEnd w:id="128"/>
      <w:r w:rsidRPr="00E66F78">
        <w:t>§</w:t>
      </w:r>
      <w:r>
        <w:t xml:space="preserve"> </w:t>
      </w:r>
      <w:r w:rsidRPr="00E66F78">
        <w:t>2. Przedmiot Umowy</w:t>
      </w:r>
      <w:bookmarkEnd w:id="129"/>
      <w:bookmarkEnd w:id="130"/>
      <w:bookmarkEnd w:id="131"/>
      <w:bookmarkEnd w:id="132"/>
      <w:bookmarkEnd w:id="133"/>
    </w:p>
    <w:p w14:paraId="3809B8E3" w14:textId="5EDE21AF" w:rsidR="000C23F8" w:rsidRPr="006A5A0E" w:rsidRDefault="000C23F8" w:rsidP="006A5A0E">
      <w:pPr>
        <w:pStyle w:val="Akapitzlist"/>
        <w:numPr>
          <w:ilvl w:val="0"/>
          <w:numId w:val="77"/>
        </w:numPr>
        <w:rPr>
          <w:sz w:val="22"/>
          <w:szCs w:val="22"/>
        </w:rPr>
      </w:pPr>
      <w:r w:rsidRPr="006A5A0E">
        <w:rPr>
          <w:sz w:val="22"/>
          <w:szCs w:val="22"/>
        </w:rPr>
        <w:t xml:space="preserve">Przedmiotem Umowy jest </w:t>
      </w:r>
      <w:r w:rsidR="006A5A0E">
        <w:rPr>
          <w:sz w:val="22"/>
          <w:szCs w:val="22"/>
        </w:rPr>
        <w:t>u</w:t>
      </w:r>
      <w:r w:rsidR="006A5A0E" w:rsidRPr="006A5A0E">
        <w:rPr>
          <w:sz w:val="22"/>
          <w:szCs w:val="22"/>
        </w:rPr>
        <w:t>sługi w zakresie regeneracji wraz z wykonaniem powłok ochronnych metodą napawania drutem chromoniklowym tłoczysk, rdzenników siłowników hydraulicznych dla Polskiej Grupy Górniczej S.A. Oddział Zakład Remontowo-Produkcyjny</w:t>
      </w:r>
      <w:bookmarkStart w:id="135" w:name="_Hlk146741672"/>
      <w:r w:rsidR="006A5A0E">
        <w:rPr>
          <w:sz w:val="22"/>
          <w:szCs w:val="22"/>
        </w:rPr>
        <w:t xml:space="preserve"> </w:t>
      </w:r>
      <w:r w:rsidR="000E40FD" w:rsidRPr="006A5A0E">
        <w:rPr>
          <w:sz w:val="22"/>
          <w:szCs w:val="22"/>
        </w:rPr>
        <w:t xml:space="preserve">(przedmiot Umowy w dalszej części Umowy nazywany jest także </w:t>
      </w:r>
      <w:r w:rsidR="000E40FD" w:rsidRPr="006A5A0E">
        <w:rPr>
          <w:b/>
          <w:bCs/>
          <w:sz w:val="22"/>
          <w:szCs w:val="22"/>
        </w:rPr>
        <w:t>przedmiotem zamówienia</w:t>
      </w:r>
      <w:r w:rsidR="000E40FD" w:rsidRPr="006A5A0E">
        <w:rPr>
          <w:sz w:val="22"/>
          <w:szCs w:val="22"/>
        </w:rPr>
        <w:t xml:space="preserve"> lub </w:t>
      </w:r>
      <w:r w:rsidR="000E40FD" w:rsidRPr="006A5A0E">
        <w:rPr>
          <w:b/>
          <w:bCs/>
          <w:sz w:val="22"/>
          <w:szCs w:val="22"/>
        </w:rPr>
        <w:t>zamówieniem</w:t>
      </w:r>
      <w:r w:rsidR="000E40FD" w:rsidRPr="006A5A0E">
        <w:rPr>
          <w:sz w:val="22"/>
          <w:szCs w:val="22"/>
        </w:rPr>
        <w:t>).</w:t>
      </w:r>
    </w:p>
    <w:p w14:paraId="6806B627" w14:textId="357A73AB" w:rsidR="000C23F8" w:rsidRPr="00F8529D" w:rsidRDefault="000C23F8" w:rsidP="00667650">
      <w:pPr>
        <w:numPr>
          <w:ilvl w:val="0"/>
          <w:numId w:val="77"/>
        </w:numPr>
        <w:spacing w:line="259" w:lineRule="auto"/>
        <w:ind w:hanging="357"/>
        <w:jc w:val="both"/>
        <w:rPr>
          <w:sz w:val="22"/>
          <w:szCs w:val="22"/>
        </w:rPr>
      </w:pPr>
      <w:bookmarkStart w:id="136" w:name="_Hlk67825626"/>
      <w:bookmarkEnd w:id="135"/>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667650">
      <w:pPr>
        <w:numPr>
          <w:ilvl w:val="0"/>
          <w:numId w:val="77"/>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57FADBB2" w:rsidR="000C23F8" w:rsidRPr="008B48AD" w:rsidRDefault="000C23F8" w:rsidP="00667650">
      <w:pPr>
        <w:numPr>
          <w:ilvl w:val="0"/>
          <w:numId w:val="77"/>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6EC1DAA7" w:rsidR="000C23F8" w:rsidRPr="00886D56" w:rsidRDefault="000C23F8" w:rsidP="00667650">
      <w:pPr>
        <w:numPr>
          <w:ilvl w:val="0"/>
          <w:numId w:val="77"/>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0ABF1969" w:rsidR="000C23F8" w:rsidRPr="00F8529D" w:rsidRDefault="000C23F8" w:rsidP="00667650">
      <w:pPr>
        <w:numPr>
          <w:ilvl w:val="0"/>
          <w:numId w:val="77"/>
        </w:numPr>
        <w:spacing w:line="259" w:lineRule="auto"/>
        <w:ind w:left="357"/>
        <w:jc w:val="both"/>
        <w:rPr>
          <w:sz w:val="22"/>
          <w:szCs w:val="22"/>
        </w:rPr>
      </w:pPr>
      <w:r w:rsidRPr="008953DB">
        <w:rPr>
          <w:sz w:val="22"/>
          <w:szCs w:val="22"/>
        </w:rPr>
        <w:t xml:space="preserve">Realizacja </w:t>
      </w:r>
      <w:r w:rsidRPr="0094512A">
        <w:rPr>
          <w:sz w:val="22"/>
          <w:szCs w:val="22"/>
        </w:rPr>
        <w:t xml:space="preserve">Umowy </w:t>
      </w:r>
      <w:r w:rsidRPr="0094512A">
        <w:rPr>
          <w:i/>
          <w:iCs/>
          <w:sz w:val="22"/>
          <w:szCs w:val="22"/>
        </w:rPr>
        <w:t>nie wymaga</w:t>
      </w:r>
      <w:r w:rsidRPr="0094512A">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7"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7"/>
    </w:p>
    <w:p w14:paraId="3FAB7D67" w14:textId="77777777" w:rsidR="000C23F8" w:rsidRPr="008953DB" w:rsidRDefault="000C23F8" w:rsidP="00667650">
      <w:pPr>
        <w:numPr>
          <w:ilvl w:val="0"/>
          <w:numId w:val="77"/>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38" w:name="_Toc64016202"/>
      <w:bookmarkStart w:id="139" w:name="_Toc106095862"/>
      <w:bookmarkStart w:id="140" w:name="_Toc106096302"/>
      <w:bookmarkStart w:id="141" w:name="_Toc106096406"/>
      <w:bookmarkStart w:id="142" w:name="_Toc204150227"/>
      <w:bookmarkEnd w:id="134"/>
      <w:r w:rsidRPr="00E66F78">
        <w:t>§</w:t>
      </w:r>
      <w:r>
        <w:t xml:space="preserve"> </w:t>
      </w:r>
      <w:r w:rsidRPr="00E66F78">
        <w:t>3. Cena i sposób rozliczeń</w:t>
      </w:r>
      <w:bookmarkEnd w:id="138"/>
      <w:bookmarkEnd w:id="139"/>
      <w:bookmarkEnd w:id="140"/>
      <w:bookmarkEnd w:id="141"/>
      <w:bookmarkEnd w:id="142"/>
    </w:p>
    <w:p w14:paraId="09AEAF3B" w14:textId="77D98EBD" w:rsidR="00F5692A" w:rsidRPr="00681415" w:rsidRDefault="00F5692A" w:rsidP="00667650">
      <w:pPr>
        <w:numPr>
          <w:ilvl w:val="0"/>
          <w:numId w:val="46"/>
        </w:numPr>
        <w:spacing w:line="259" w:lineRule="auto"/>
        <w:ind w:hanging="357"/>
        <w:jc w:val="both"/>
        <w:rPr>
          <w:sz w:val="22"/>
          <w:szCs w:val="22"/>
        </w:rPr>
      </w:pPr>
      <w:r w:rsidRPr="00681415">
        <w:rPr>
          <w:sz w:val="22"/>
          <w:szCs w:val="22"/>
        </w:rPr>
        <w:t xml:space="preserve">Wartość Umowy </w:t>
      </w:r>
      <w:r w:rsidRPr="003D0697">
        <w:rPr>
          <w:color w:val="000000" w:themeColor="text1"/>
          <w:sz w:val="22"/>
          <w:szCs w:val="22"/>
        </w:rPr>
        <w:t xml:space="preserve">nie przekroczy :  </w:t>
      </w:r>
      <w:r w:rsidRPr="00681415">
        <w:rPr>
          <w:sz w:val="22"/>
          <w:szCs w:val="22"/>
        </w:rPr>
        <w:t>……………… zł netto.</w:t>
      </w:r>
    </w:p>
    <w:p w14:paraId="4AD6E146" w14:textId="5DDDD0F3" w:rsidR="00F5692A" w:rsidRPr="0094512A" w:rsidRDefault="00F5692A" w:rsidP="00667650">
      <w:pPr>
        <w:numPr>
          <w:ilvl w:val="0"/>
          <w:numId w:val="46"/>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r>
      <w:r w:rsidRPr="0094512A">
        <w:rPr>
          <w:sz w:val="22"/>
          <w:szCs w:val="22"/>
        </w:rPr>
        <w:t xml:space="preserve">w Ofercie Wykonawcy albo w oparciu o ceny jednostkowe netto podane w Ofercie Wykonawcy oraz </w:t>
      </w:r>
      <w:r w:rsidR="00DA44BE" w:rsidRPr="0094512A">
        <w:rPr>
          <w:sz w:val="22"/>
          <w:szCs w:val="22"/>
        </w:rPr>
        <w:t>szacunkową liczbę</w:t>
      </w:r>
      <w:r w:rsidRPr="0094512A">
        <w:rPr>
          <w:sz w:val="22"/>
          <w:szCs w:val="22"/>
        </w:rPr>
        <w:t xml:space="preserve"> jednostek podaną w Specyfikacji Warunków Zamówienia. </w:t>
      </w:r>
    </w:p>
    <w:p w14:paraId="319FFFC8" w14:textId="516DC44D" w:rsidR="00717802" w:rsidRPr="0094512A" w:rsidRDefault="00717802" w:rsidP="00151132">
      <w:pPr>
        <w:pStyle w:val="Akapitzlist"/>
        <w:numPr>
          <w:ilvl w:val="0"/>
          <w:numId w:val="46"/>
        </w:numPr>
        <w:spacing w:line="259" w:lineRule="auto"/>
        <w:jc w:val="both"/>
        <w:rPr>
          <w:sz w:val="22"/>
          <w:szCs w:val="22"/>
        </w:rPr>
      </w:pPr>
      <w:bookmarkStart w:id="143" w:name="_Hlk148610831"/>
      <w:r w:rsidRPr="0094512A">
        <w:rPr>
          <w:sz w:val="22"/>
          <w:szCs w:val="22"/>
        </w:rPr>
        <w:t>Cena jednostkowa netto,</w:t>
      </w:r>
      <w:r w:rsidRPr="0094512A">
        <w:rPr>
          <w:b/>
          <w:bCs/>
          <w:sz w:val="22"/>
          <w:szCs w:val="22"/>
        </w:rPr>
        <w:t xml:space="preserve"> </w:t>
      </w:r>
      <w:r w:rsidRPr="0094512A">
        <w:rPr>
          <w:sz w:val="22"/>
          <w:szCs w:val="22"/>
        </w:rPr>
        <w:t>w oparciu o którą będą rozliczane wykonane</w:t>
      </w:r>
      <w:r w:rsidRPr="0094512A">
        <w:rPr>
          <w:color w:val="000000" w:themeColor="text1"/>
          <w:sz w:val="22"/>
          <w:szCs w:val="22"/>
        </w:rPr>
        <w:t xml:space="preserve"> usługi </w:t>
      </w:r>
      <w:r w:rsidR="00B73E30" w:rsidRPr="0094512A">
        <w:rPr>
          <w:sz w:val="22"/>
          <w:szCs w:val="22"/>
        </w:rPr>
        <w:t xml:space="preserve">zawiera Cennik, stanowiący </w:t>
      </w:r>
      <w:r w:rsidR="00B73E30" w:rsidRPr="0094512A">
        <w:rPr>
          <w:b/>
          <w:bCs/>
          <w:sz w:val="22"/>
          <w:szCs w:val="22"/>
        </w:rPr>
        <w:t>Załącznik nr 2 do Umowy</w:t>
      </w:r>
      <w:r w:rsidR="00B73E30" w:rsidRPr="0094512A">
        <w:rPr>
          <w:sz w:val="22"/>
          <w:szCs w:val="22"/>
        </w:rPr>
        <w:t xml:space="preserve">. </w:t>
      </w:r>
    </w:p>
    <w:bookmarkEnd w:id="143"/>
    <w:p w14:paraId="074E11E4" w14:textId="77777777" w:rsidR="00F5692A" w:rsidRPr="00F8529D" w:rsidRDefault="00F5692A" w:rsidP="00667650">
      <w:pPr>
        <w:numPr>
          <w:ilvl w:val="0"/>
          <w:numId w:val="46"/>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rsidP="00667650">
      <w:pPr>
        <w:pStyle w:val="bullet"/>
        <w:numPr>
          <w:ilvl w:val="0"/>
          <w:numId w:val="46"/>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rsidP="00667650">
      <w:pPr>
        <w:numPr>
          <w:ilvl w:val="0"/>
          <w:numId w:val="46"/>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667650">
      <w:pPr>
        <w:pStyle w:val="Tekstpodstawowy"/>
        <w:numPr>
          <w:ilvl w:val="0"/>
          <w:numId w:val="46"/>
        </w:numPr>
        <w:tabs>
          <w:tab w:val="left" w:pos="851"/>
        </w:tabs>
        <w:spacing w:after="0"/>
        <w:jc w:val="both"/>
        <w:rPr>
          <w:iCs/>
          <w:sz w:val="22"/>
          <w:szCs w:val="22"/>
        </w:rPr>
      </w:pPr>
      <w:bookmarkStart w:id="144" w:name="_Hlk148343732"/>
      <w:r w:rsidRPr="00F8529D">
        <w:rPr>
          <w:iCs/>
          <w:sz w:val="22"/>
          <w:szCs w:val="22"/>
        </w:rPr>
        <w:t>W przypadku, gdy Wykonawcą jest podmiot zagraniczny, zgodnie z ustawą o podatku od towarów i usług, Zamawiający jest zobowiązany rozliczyć podatek VAT.</w:t>
      </w:r>
    </w:p>
    <w:bookmarkEnd w:id="144"/>
    <w:p w14:paraId="1B7E24F4" w14:textId="77777777" w:rsidR="00F5692A" w:rsidRDefault="00F5692A" w:rsidP="00667650">
      <w:pPr>
        <w:pStyle w:val="Tekstpodstawowy"/>
        <w:numPr>
          <w:ilvl w:val="0"/>
          <w:numId w:val="46"/>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4AC8C1E0" w:rsidR="00F5692A" w:rsidRPr="0094512A" w:rsidRDefault="00F5692A" w:rsidP="00667650">
      <w:pPr>
        <w:numPr>
          <w:ilvl w:val="0"/>
          <w:numId w:val="46"/>
        </w:numPr>
        <w:spacing w:line="259" w:lineRule="auto"/>
        <w:jc w:val="both"/>
        <w:rPr>
          <w:strike/>
          <w:sz w:val="22"/>
          <w:szCs w:val="22"/>
        </w:rPr>
      </w:pPr>
      <w:r w:rsidRPr="0094512A">
        <w:rPr>
          <w:sz w:val="22"/>
          <w:szCs w:val="22"/>
        </w:rPr>
        <w:lastRenderedPageBreak/>
        <w:t xml:space="preserve">Wykonawcy przysługuje wynagrodzenie za faktycznie świadczone </w:t>
      </w:r>
      <w:r w:rsidRPr="0094512A">
        <w:rPr>
          <w:i/>
          <w:iCs/>
          <w:color w:val="000000" w:themeColor="text1"/>
          <w:sz w:val="22"/>
          <w:szCs w:val="22"/>
        </w:rPr>
        <w:t>usług</w:t>
      </w:r>
      <w:r w:rsidR="003D0697" w:rsidRPr="0094512A">
        <w:rPr>
          <w:i/>
          <w:iCs/>
          <w:color w:val="000000" w:themeColor="text1"/>
          <w:sz w:val="22"/>
          <w:szCs w:val="22"/>
        </w:rPr>
        <w:t>i</w:t>
      </w:r>
      <w:r w:rsidRPr="0094512A">
        <w:rPr>
          <w:color w:val="000000" w:themeColor="text1"/>
          <w:sz w:val="22"/>
          <w:szCs w:val="22"/>
        </w:rPr>
        <w:t xml:space="preserve">, </w:t>
      </w:r>
      <w:r w:rsidRPr="0094512A">
        <w:rPr>
          <w:sz w:val="22"/>
          <w:szCs w:val="22"/>
        </w:rPr>
        <w:t>które rozliczane będą w następujący sposób:</w:t>
      </w:r>
    </w:p>
    <w:p w14:paraId="17184E5D" w14:textId="4B7DBC54" w:rsidR="003D0697" w:rsidRPr="0094512A" w:rsidRDefault="003D0697" w:rsidP="003D0697">
      <w:pPr>
        <w:pStyle w:val="Akapitzlist"/>
        <w:numPr>
          <w:ilvl w:val="3"/>
          <w:numId w:val="78"/>
        </w:numPr>
        <w:spacing w:line="259" w:lineRule="auto"/>
        <w:ind w:left="567" w:hanging="283"/>
        <w:jc w:val="both"/>
        <w:rPr>
          <w:strike/>
          <w:sz w:val="22"/>
          <w:szCs w:val="22"/>
        </w:rPr>
      </w:pPr>
      <w:r w:rsidRPr="0094512A">
        <w:rPr>
          <w:sz w:val="22"/>
          <w:szCs w:val="22"/>
        </w:rPr>
        <w:t>sukcesywnie po zakończeniu danego „zlecenia usługi”:</w:t>
      </w:r>
    </w:p>
    <w:p w14:paraId="26DA29E6" w14:textId="05835C92" w:rsidR="003D0697" w:rsidRPr="0094512A" w:rsidRDefault="003D0697" w:rsidP="003D0697">
      <w:pPr>
        <w:pStyle w:val="Akapitzlist"/>
        <w:numPr>
          <w:ilvl w:val="2"/>
          <w:numId w:val="46"/>
        </w:numPr>
        <w:spacing w:line="259" w:lineRule="auto"/>
        <w:ind w:left="851" w:hanging="284"/>
        <w:jc w:val="both"/>
        <w:rPr>
          <w:sz w:val="22"/>
          <w:szCs w:val="22"/>
        </w:rPr>
      </w:pPr>
      <w:r w:rsidRPr="0094512A">
        <w:rPr>
          <w:sz w:val="22"/>
          <w:szCs w:val="22"/>
          <w:lang w:val="cs-CZ"/>
        </w:rPr>
        <w:t>na podstawie faktycznej ilości jednostek</w:t>
      </w:r>
      <w:r w:rsidRPr="0094512A">
        <w:rPr>
          <w:color w:val="FF0000"/>
          <w:sz w:val="22"/>
          <w:szCs w:val="22"/>
          <w:lang w:val="cs-CZ"/>
        </w:rPr>
        <w:t xml:space="preserve"> </w:t>
      </w:r>
      <w:r w:rsidRPr="0094512A">
        <w:rPr>
          <w:sz w:val="22"/>
          <w:szCs w:val="22"/>
          <w:lang w:val="cs-CZ"/>
        </w:rPr>
        <w:t xml:space="preserve">i ceny jednostkowej netto, </w:t>
      </w:r>
      <w:r w:rsidRPr="0094512A">
        <w:rPr>
          <w:sz w:val="22"/>
          <w:szCs w:val="22"/>
        </w:rPr>
        <w:t>wskazanej w ust. 3 powyżej</w:t>
      </w:r>
    </w:p>
    <w:p w14:paraId="71928991" w14:textId="3F41CC8D" w:rsidR="003D0697" w:rsidRDefault="003D0697" w:rsidP="003D0697">
      <w:pPr>
        <w:pStyle w:val="Akapitzlist"/>
        <w:numPr>
          <w:ilvl w:val="0"/>
          <w:numId w:val="46"/>
        </w:numPr>
        <w:spacing w:line="259" w:lineRule="auto"/>
        <w:jc w:val="both"/>
        <w:rPr>
          <w:sz w:val="22"/>
          <w:szCs w:val="22"/>
        </w:rPr>
      </w:pPr>
      <w:r w:rsidRPr="003D0697">
        <w:rPr>
          <w:sz w:val="22"/>
          <w:szCs w:val="22"/>
        </w:rPr>
        <w:t>Wyklucza się możliwość stosowania zaliczek i przedpłat.</w:t>
      </w:r>
    </w:p>
    <w:p w14:paraId="213F72DE" w14:textId="77777777" w:rsidR="000C23F8" w:rsidRPr="003D0697" w:rsidRDefault="000C23F8" w:rsidP="003D0697">
      <w:pPr>
        <w:pStyle w:val="Akapitzlist"/>
        <w:numPr>
          <w:ilvl w:val="0"/>
          <w:numId w:val="46"/>
        </w:numPr>
        <w:spacing w:line="259" w:lineRule="auto"/>
        <w:jc w:val="both"/>
        <w:rPr>
          <w:sz w:val="22"/>
          <w:szCs w:val="22"/>
        </w:rPr>
      </w:pPr>
      <w:r w:rsidRPr="003D0697">
        <w:rPr>
          <w:sz w:val="22"/>
          <w:szCs w:val="22"/>
        </w:rPr>
        <w:t>Wszelkie rozliczenia będą dokonywane w złotych polskich.</w:t>
      </w:r>
    </w:p>
    <w:p w14:paraId="507A95AC" w14:textId="70CB32E2" w:rsidR="000C23F8" w:rsidRPr="005B5229" w:rsidRDefault="000C23F8" w:rsidP="005B5229">
      <w:pPr>
        <w:numPr>
          <w:ilvl w:val="0"/>
          <w:numId w:val="46"/>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45" w:name="_Toc106095863"/>
      <w:bookmarkStart w:id="146" w:name="_Toc106096303"/>
      <w:bookmarkStart w:id="147" w:name="_Toc106096407"/>
      <w:bookmarkStart w:id="148" w:name="_Toc204150228"/>
      <w:r w:rsidRPr="00500E2A">
        <w:t>§</w:t>
      </w:r>
      <w:r>
        <w:t xml:space="preserve"> </w:t>
      </w:r>
      <w:r w:rsidRPr="00500E2A">
        <w:t>4. Fakturowanie i płatności</w:t>
      </w:r>
      <w:bookmarkEnd w:id="145"/>
      <w:bookmarkEnd w:id="146"/>
      <w:bookmarkEnd w:id="147"/>
      <w:bookmarkEnd w:id="148"/>
    </w:p>
    <w:p w14:paraId="0F779AF3" w14:textId="4045A953" w:rsidR="000C23F8" w:rsidRDefault="000C23F8" w:rsidP="00667650">
      <w:pPr>
        <w:numPr>
          <w:ilvl w:val="0"/>
          <w:numId w:val="67"/>
        </w:numPr>
        <w:jc w:val="both"/>
        <w:rPr>
          <w:color w:val="000000" w:themeColor="text1"/>
          <w:sz w:val="22"/>
          <w:szCs w:val="22"/>
        </w:rPr>
      </w:pPr>
      <w:bookmarkStart w:id="149" w:name="_Hlk83031827"/>
      <w:bookmarkStart w:id="150"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627125">
        <w:rPr>
          <w:color w:val="000000" w:themeColor="text1"/>
          <w:sz w:val="22"/>
          <w:szCs w:val="22"/>
        </w:rPr>
        <w:t>Protokół odbioru</w:t>
      </w:r>
      <w:r w:rsidR="00627125">
        <w:rPr>
          <w:color w:val="000000" w:themeColor="text1"/>
          <w:sz w:val="22"/>
          <w:szCs w:val="22"/>
        </w:rPr>
        <w:t xml:space="preserve"> usługi</w:t>
      </w:r>
      <w:r w:rsidR="006C04A7" w:rsidRPr="00627125">
        <w:rPr>
          <w:color w:val="000000" w:themeColor="text1"/>
          <w:sz w:val="22"/>
          <w:szCs w:val="22"/>
        </w:rPr>
        <w:t xml:space="preserve"> podpisany </w:t>
      </w:r>
      <w:r w:rsidR="00C30D61" w:rsidRPr="00627125">
        <w:rPr>
          <w:color w:val="000000" w:themeColor="text1"/>
          <w:sz w:val="22"/>
          <w:szCs w:val="22"/>
        </w:rPr>
        <w:t xml:space="preserve">zgodnie z ust. </w:t>
      </w:r>
      <w:r w:rsidR="0094512A">
        <w:rPr>
          <w:color w:val="000000" w:themeColor="text1"/>
          <w:sz w:val="22"/>
          <w:szCs w:val="22"/>
        </w:rPr>
        <w:t>4</w:t>
      </w:r>
      <w:r w:rsidR="00627125" w:rsidRPr="00627125">
        <w:rPr>
          <w:color w:val="000000" w:themeColor="text1"/>
          <w:sz w:val="22"/>
          <w:szCs w:val="22"/>
        </w:rPr>
        <w:t>.</w:t>
      </w:r>
    </w:p>
    <w:p w14:paraId="5C53CD7B" w14:textId="1A6662B3" w:rsidR="00627125" w:rsidRPr="00627125" w:rsidRDefault="00627125" w:rsidP="00627125">
      <w:pPr>
        <w:numPr>
          <w:ilvl w:val="0"/>
          <w:numId w:val="67"/>
        </w:numPr>
        <w:spacing w:line="276" w:lineRule="auto"/>
        <w:jc w:val="both"/>
        <w:rPr>
          <w:sz w:val="22"/>
          <w:szCs w:val="22"/>
        </w:rPr>
      </w:pPr>
      <w:r w:rsidRPr="000F73C3">
        <w:rPr>
          <w:sz w:val="22"/>
        </w:rPr>
        <w:t>Dopuszcza się rozliczanie częściowe - sukcesywnie po zakończeniu danego zlecenia usługi</w:t>
      </w:r>
      <w:r w:rsidRPr="000F73C3">
        <w:rPr>
          <w:b/>
          <w:bCs/>
          <w:i/>
          <w:iCs/>
          <w:sz w:val="22"/>
        </w:rPr>
        <w:t>.</w:t>
      </w:r>
      <w:r w:rsidRPr="000F73C3">
        <w:rPr>
          <w:sz w:val="22"/>
          <w:szCs w:val="22"/>
        </w:rPr>
        <w:t xml:space="preserve"> </w:t>
      </w:r>
    </w:p>
    <w:p w14:paraId="7A8006C2" w14:textId="504E06A1" w:rsidR="000C23F8" w:rsidRPr="0094512A" w:rsidRDefault="000C23F8" w:rsidP="00667650">
      <w:pPr>
        <w:numPr>
          <w:ilvl w:val="0"/>
          <w:numId w:val="67"/>
        </w:numPr>
        <w:jc w:val="both"/>
        <w:rPr>
          <w:strike/>
          <w:sz w:val="24"/>
          <w:szCs w:val="24"/>
        </w:rPr>
      </w:pPr>
      <w:r w:rsidRPr="0094512A">
        <w:rPr>
          <w:sz w:val="22"/>
          <w:szCs w:val="22"/>
        </w:rPr>
        <w:t xml:space="preserve">Gdy Wykonawcą umowy jest konsorcjum, w Protokole odbioru wskazuje się członka konsorcjum który wystawi fakturę za objęty </w:t>
      </w:r>
      <w:r w:rsidR="000E40FD" w:rsidRPr="0094512A">
        <w:rPr>
          <w:sz w:val="22"/>
          <w:szCs w:val="22"/>
        </w:rPr>
        <w:t>P</w:t>
      </w:r>
      <w:r w:rsidRPr="0094512A">
        <w:rPr>
          <w:sz w:val="22"/>
          <w:szCs w:val="22"/>
        </w:rPr>
        <w:t xml:space="preserve">rotokołem </w:t>
      </w:r>
      <w:r w:rsidR="000E40FD" w:rsidRPr="0094512A">
        <w:rPr>
          <w:sz w:val="22"/>
          <w:szCs w:val="22"/>
        </w:rPr>
        <w:t xml:space="preserve">odbioru </w:t>
      </w:r>
      <w:r w:rsidRPr="0094512A">
        <w:rPr>
          <w:sz w:val="22"/>
          <w:szCs w:val="22"/>
        </w:rPr>
        <w:t xml:space="preserve">przedmiot </w:t>
      </w:r>
      <w:r w:rsidR="006C04A7" w:rsidRPr="0094512A">
        <w:rPr>
          <w:sz w:val="22"/>
          <w:szCs w:val="22"/>
        </w:rPr>
        <w:t>U</w:t>
      </w:r>
      <w:r w:rsidRPr="0094512A">
        <w:rPr>
          <w:sz w:val="22"/>
          <w:szCs w:val="22"/>
        </w:rPr>
        <w:t xml:space="preserve">mowy. W przypadku gdy faktury za objęty </w:t>
      </w:r>
      <w:r w:rsidR="000E40FD" w:rsidRPr="0094512A">
        <w:rPr>
          <w:sz w:val="22"/>
          <w:szCs w:val="22"/>
        </w:rPr>
        <w:t>P</w:t>
      </w:r>
      <w:r w:rsidRPr="0094512A">
        <w:rPr>
          <w:sz w:val="22"/>
          <w:szCs w:val="22"/>
        </w:rPr>
        <w:t xml:space="preserve">rotokołem </w:t>
      </w:r>
      <w:r w:rsidR="000E40FD" w:rsidRPr="0094512A">
        <w:rPr>
          <w:sz w:val="22"/>
          <w:szCs w:val="22"/>
        </w:rPr>
        <w:t xml:space="preserve">odbioru </w:t>
      </w:r>
      <w:r w:rsidRPr="0094512A">
        <w:rPr>
          <w:sz w:val="22"/>
          <w:szCs w:val="22"/>
        </w:rPr>
        <w:t xml:space="preserve">przedmiot </w:t>
      </w:r>
      <w:r w:rsidR="006C04A7" w:rsidRPr="0094512A">
        <w:rPr>
          <w:sz w:val="22"/>
          <w:szCs w:val="22"/>
        </w:rPr>
        <w:t>U</w:t>
      </w:r>
      <w:r w:rsidRPr="0094512A">
        <w:rPr>
          <w:sz w:val="22"/>
          <w:szCs w:val="22"/>
        </w:rPr>
        <w:t xml:space="preserve">mowy wystawi dwóch lub więcej członków konsorcjum w </w:t>
      </w:r>
      <w:r w:rsidR="000E40FD" w:rsidRPr="0094512A">
        <w:rPr>
          <w:sz w:val="22"/>
          <w:szCs w:val="22"/>
        </w:rPr>
        <w:t>P</w:t>
      </w:r>
      <w:r w:rsidRPr="0094512A">
        <w:rPr>
          <w:sz w:val="22"/>
          <w:szCs w:val="22"/>
        </w:rPr>
        <w:t xml:space="preserve">rotokole odbioru wskazuje się wartość netto każdej z faktur. Zapłata faktur zgodnie ze wskazaniem zawartym w </w:t>
      </w:r>
      <w:r w:rsidR="000E40FD" w:rsidRPr="0094512A">
        <w:rPr>
          <w:sz w:val="22"/>
          <w:szCs w:val="22"/>
        </w:rPr>
        <w:t>P</w:t>
      </w:r>
      <w:r w:rsidRPr="0094512A">
        <w:rPr>
          <w:sz w:val="22"/>
          <w:szCs w:val="22"/>
        </w:rPr>
        <w:t xml:space="preserve">rotokole odbioru jest równoznaczna ze spełnieniem świadczenia za objęty </w:t>
      </w:r>
      <w:r w:rsidR="000E40FD" w:rsidRPr="0094512A">
        <w:rPr>
          <w:sz w:val="22"/>
          <w:szCs w:val="22"/>
        </w:rPr>
        <w:t>P</w:t>
      </w:r>
      <w:r w:rsidRPr="0094512A">
        <w:rPr>
          <w:sz w:val="22"/>
          <w:szCs w:val="22"/>
        </w:rPr>
        <w:t xml:space="preserve">rotokołem </w:t>
      </w:r>
      <w:r w:rsidR="000E40FD" w:rsidRPr="0094512A">
        <w:rPr>
          <w:sz w:val="22"/>
          <w:szCs w:val="22"/>
        </w:rPr>
        <w:t xml:space="preserve">odbioru </w:t>
      </w:r>
      <w:r w:rsidRPr="0094512A">
        <w:rPr>
          <w:sz w:val="22"/>
          <w:szCs w:val="22"/>
        </w:rPr>
        <w:t xml:space="preserve">przedmiot </w:t>
      </w:r>
      <w:r w:rsidR="006C04A7" w:rsidRPr="0094512A">
        <w:rPr>
          <w:sz w:val="22"/>
          <w:szCs w:val="22"/>
        </w:rPr>
        <w:t>U</w:t>
      </w:r>
      <w:r w:rsidRPr="0094512A">
        <w:rPr>
          <w:sz w:val="22"/>
          <w:szCs w:val="22"/>
        </w:rPr>
        <w:t xml:space="preserve">mowy wobec wszystkich wykonawców </w:t>
      </w:r>
      <w:r w:rsidR="006C04A7" w:rsidRPr="0094512A">
        <w:rPr>
          <w:sz w:val="22"/>
          <w:szCs w:val="22"/>
        </w:rPr>
        <w:t>U</w:t>
      </w:r>
      <w:r w:rsidRPr="0094512A">
        <w:rPr>
          <w:sz w:val="22"/>
          <w:szCs w:val="22"/>
        </w:rPr>
        <w:t xml:space="preserve">mowy. </w:t>
      </w:r>
    </w:p>
    <w:p w14:paraId="1C90404F" w14:textId="77777777" w:rsidR="000C23F8" w:rsidRPr="0094512A" w:rsidRDefault="000C23F8" w:rsidP="00667650">
      <w:pPr>
        <w:numPr>
          <w:ilvl w:val="0"/>
          <w:numId w:val="67"/>
        </w:numPr>
        <w:jc w:val="both"/>
        <w:rPr>
          <w:sz w:val="24"/>
          <w:szCs w:val="24"/>
        </w:rPr>
      </w:pPr>
      <w:r w:rsidRPr="0094512A">
        <w:rPr>
          <w:sz w:val="22"/>
          <w:szCs w:val="22"/>
        </w:rPr>
        <w:t xml:space="preserve">Protokół odbioru podpisują upoważnieni przedstawiciele Stron wskazani w Umowie. </w:t>
      </w:r>
    </w:p>
    <w:bookmarkEnd w:id="149"/>
    <w:p w14:paraId="64FFC5AD" w14:textId="305B828A" w:rsidR="000C23F8" w:rsidRPr="0094512A" w:rsidRDefault="000C23F8" w:rsidP="00667650">
      <w:pPr>
        <w:numPr>
          <w:ilvl w:val="0"/>
          <w:numId w:val="67"/>
        </w:numPr>
        <w:jc w:val="both"/>
        <w:rPr>
          <w:sz w:val="22"/>
          <w:szCs w:val="22"/>
        </w:rPr>
      </w:pPr>
      <w:r w:rsidRPr="0094512A">
        <w:rPr>
          <w:sz w:val="22"/>
          <w:szCs w:val="22"/>
        </w:rPr>
        <w:t>Faktury należy wystawiać zgodnie z obowiązującymi przepisami.</w:t>
      </w:r>
    </w:p>
    <w:p w14:paraId="6B79EB81" w14:textId="77777777" w:rsidR="000E40FD" w:rsidRPr="00F8529D" w:rsidRDefault="000E40FD" w:rsidP="00667650">
      <w:pPr>
        <w:numPr>
          <w:ilvl w:val="0"/>
          <w:numId w:val="67"/>
        </w:numPr>
        <w:jc w:val="both"/>
        <w:rPr>
          <w:sz w:val="24"/>
          <w:szCs w:val="24"/>
        </w:rPr>
      </w:pPr>
      <w:r w:rsidRPr="0094512A">
        <w:rPr>
          <w:sz w:val="22"/>
          <w:szCs w:val="22"/>
        </w:rPr>
        <w:t xml:space="preserve">Wykonawca zobowiązany jest wystawić jedną fakturę obejmującą całe wynagrodzenie Wykonawcy należne w związku z realizacją zakresu przedmiotu umowy objętego danym Protokołem odbioru. W przypadku </w:t>
      </w:r>
      <w:r w:rsidRPr="00F8529D">
        <w:rPr>
          <w:sz w:val="22"/>
          <w:szCs w:val="22"/>
        </w:rPr>
        <w:t>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0"/>
    <w:p w14:paraId="4EE6F6A7" w14:textId="1B538C13" w:rsidR="009C7155" w:rsidRPr="009C7155" w:rsidRDefault="000C23F8" w:rsidP="009C7155">
      <w:pPr>
        <w:numPr>
          <w:ilvl w:val="0"/>
          <w:numId w:val="67"/>
        </w:numPr>
        <w:jc w:val="both"/>
        <w:rPr>
          <w:sz w:val="22"/>
          <w:szCs w:val="22"/>
        </w:rPr>
      </w:pPr>
      <w:r w:rsidRPr="00F8529D">
        <w:rPr>
          <w:sz w:val="22"/>
          <w:szCs w:val="22"/>
        </w:rPr>
        <w:t>Fakturę należy wystawić na adres:</w:t>
      </w:r>
    </w:p>
    <w:p w14:paraId="56E292DF" w14:textId="77777777" w:rsidR="009C7155" w:rsidRDefault="000C23F8" w:rsidP="000C23F8">
      <w:pPr>
        <w:ind w:left="360"/>
        <w:jc w:val="center"/>
        <w:rPr>
          <w:b/>
          <w:sz w:val="22"/>
          <w:szCs w:val="22"/>
        </w:rPr>
      </w:pPr>
      <w:r w:rsidRPr="00F746F7">
        <w:rPr>
          <w:b/>
          <w:sz w:val="22"/>
          <w:szCs w:val="22"/>
        </w:rPr>
        <w:t xml:space="preserve">Polska Grupa Górnicza S.A, 40-039 Katowice, ul. Powstańców 30 </w:t>
      </w:r>
    </w:p>
    <w:p w14:paraId="5AFFB1C4" w14:textId="6F3171AB" w:rsidR="000C23F8" w:rsidRPr="00F746F7" w:rsidRDefault="000C23F8" w:rsidP="000C23F8">
      <w:pPr>
        <w:ind w:left="360"/>
        <w:jc w:val="center"/>
        <w:rPr>
          <w:b/>
          <w:sz w:val="22"/>
          <w:szCs w:val="22"/>
        </w:rPr>
      </w:pPr>
      <w:r w:rsidRPr="00853323">
        <w:rPr>
          <w:b/>
          <w:sz w:val="22"/>
          <w:szCs w:val="22"/>
        </w:rPr>
        <w:t xml:space="preserve">Oddział </w:t>
      </w:r>
      <w:r w:rsidR="009C7155">
        <w:rPr>
          <w:b/>
          <w:sz w:val="22"/>
          <w:szCs w:val="22"/>
        </w:rPr>
        <w:t>Zakład Remontowo - Produkcyjny</w:t>
      </w:r>
      <w:r w:rsidR="009C7155" w:rsidRPr="00853323">
        <w:rPr>
          <w:b/>
          <w:sz w:val="22"/>
          <w:szCs w:val="22"/>
        </w:rPr>
        <w:t>.</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rsidP="00667650">
      <w:pPr>
        <w:pStyle w:val="Akapitzlist"/>
        <w:numPr>
          <w:ilvl w:val="0"/>
          <w:numId w:val="67"/>
        </w:numPr>
        <w:rPr>
          <w:sz w:val="22"/>
          <w:szCs w:val="22"/>
        </w:rPr>
      </w:pPr>
      <w:r w:rsidRPr="00DB1BDC">
        <w:rPr>
          <w:sz w:val="22"/>
          <w:szCs w:val="22"/>
        </w:rPr>
        <w:t xml:space="preserve">W przypadku </w:t>
      </w:r>
      <w:r w:rsidRPr="009C7155">
        <w:rPr>
          <w:color w:val="000000" w:themeColor="text1"/>
          <w:sz w:val="22"/>
          <w:szCs w:val="22"/>
        </w:rPr>
        <w:t xml:space="preserve">gdy zostało podpisane Porozumienie o przesyłaniu faktur drogą elektroniczną, fakturę oraz Protokół odbioru należy </w:t>
      </w:r>
      <w:r w:rsidRPr="00DB1BDC">
        <w:rPr>
          <w:sz w:val="22"/>
          <w:szCs w:val="22"/>
        </w:rPr>
        <w:t xml:space="preserve">wysyłać na adres wskazany w porozumieniu. </w:t>
      </w:r>
    </w:p>
    <w:p w14:paraId="69964D5F" w14:textId="77777777" w:rsidR="000C23F8" w:rsidRPr="00F746F7" w:rsidRDefault="000C23F8" w:rsidP="00667650">
      <w:pPr>
        <w:numPr>
          <w:ilvl w:val="0"/>
          <w:numId w:val="67"/>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667650">
      <w:pPr>
        <w:numPr>
          <w:ilvl w:val="0"/>
          <w:numId w:val="67"/>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667650">
      <w:pPr>
        <w:numPr>
          <w:ilvl w:val="0"/>
          <w:numId w:val="67"/>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667650">
      <w:pPr>
        <w:numPr>
          <w:ilvl w:val="0"/>
          <w:numId w:val="67"/>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w:t>
      </w:r>
      <w:r w:rsidRPr="00EA698B">
        <w:rPr>
          <w:sz w:val="22"/>
          <w:szCs w:val="22"/>
        </w:rPr>
        <w:lastRenderedPageBreak/>
        <w:t xml:space="preserve">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69856EE" w14:textId="77777777" w:rsidR="00B82B49" w:rsidRDefault="000C23F8" w:rsidP="00667650">
      <w:pPr>
        <w:numPr>
          <w:ilvl w:val="0"/>
          <w:numId w:val="67"/>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p>
    <w:p w14:paraId="1C2511ED" w14:textId="59E73991" w:rsidR="000C23F8" w:rsidRPr="00305197" w:rsidRDefault="000C23F8" w:rsidP="004229F1">
      <w:pPr>
        <w:ind w:left="425"/>
        <w:jc w:val="both"/>
        <w:rPr>
          <w:sz w:val="22"/>
          <w:szCs w:val="22"/>
        </w:rPr>
      </w:pPr>
      <w:r w:rsidRPr="00305197">
        <w:rPr>
          <w:b/>
          <w:bCs/>
          <w:sz w:val="22"/>
          <w:szCs w:val="22"/>
        </w:rPr>
        <w:t>Załącznik nr 4 do Umowy</w:t>
      </w:r>
      <w:r w:rsidRPr="00305197">
        <w:rPr>
          <w:sz w:val="22"/>
          <w:szCs w:val="22"/>
        </w:rPr>
        <w:t xml:space="preserve">. </w:t>
      </w:r>
    </w:p>
    <w:p w14:paraId="552D83D1" w14:textId="11CD52C9" w:rsidR="000C23F8" w:rsidRPr="00305197" w:rsidRDefault="000C23F8" w:rsidP="00667650">
      <w:pPr>
        <w:numPr>
          <w:ilvl w:val="0"/>
          <w:numId w:val="67"/>
        </w:numPr>
        <w:jc w:val="both"/>
        <w:rPr>
          <w:sz w:val="22"/>
          <w:szCs w:val="22"/>
        </w:rPr>
      </w:pPr>
      <w:r w:rsidRPr="00305197">
        <w:rPr>
          <w:sz w:val="22"/>
          <w:szCs w:val="22"/>
        </w:rPr>
        <w:t xml:space="preserve">Termin płatności faktur dokumentujących zobowiązania wynikające z Umowy wynosi </w:t>
      </w:r>
      <w:r w:rsidRPr="00305197">
        <w:rPr>
          <w:b/>
          <w:bCs/>
          <w:sz w:val="22"/>
          <w:szCs w:val="22"/>
        </w:rPr>
        <w:t>30 dni</w:t>
      </w:r>
      <w:r w:rsidRPr="00305197">
        <w:rPr>
          <w:sz w:val="22"/>
          <w:szCs w:val="22"/>
        </w:rPr>
        <w:t xml:space="preserve"> od daty wpływu faktury do Zamawiającego</w:t>
      </w:r>
      <w:r w:rsidR="008B48AD" w:rsidRPr="00305197">
        <w:rPr>
          <w:sz w:val="22"/>
          <w:szCs w:val="22"/>
        </w:rPr>
        <w:t>.</w:t>
      </w:r>
    </w:p>
    <w:p w14:paraId="1F1AAF07" w14:textId="77777777" w:rsidR="000C23F8" w:rsidRPr="00F8529D" w:rsidRDefault="000C23F8" w:rsidP="00667650">
      <w:pPr>
        <w:numPr>
          <w:ilvl w:val="0"/>
          <w:numId w:val="67"/>
        </w:numPr>
        <w:jc w:val="both"/>
        <w:rPr>
          <w:sz w:val="22"/>
          <w:szCs w:val="22"/>
        </w:rPr>
      </w:pPr>
      <w:r w:rsidRPr="00305197">
        <w:rPr>
          <w:sz w:val="22"/>
          <w:szCs w:val="22"/>
        </w:rPr>
        <w:t>Jako termin zapłaty przyjmuje się datę obciążenia</w:t>
      </w:r>
      <w:r w:rsidRPr="00F8529D">
        <w:rPr>
          <w:sz w:val="22"/>
          <w:szCs w:val="22"/>
        </w:rPr>
        <w:t xml:space="preserve"> rachunku bankowego Zamawiającego.</w:t>
      </w:r>
    </w:p>
    <w:p w14:paraId="5DB96094" w14:textId="77777777" w:rsidR="000C23F8" w:rsidRPr="00F8529D" w:rsidRDefault="000C23F8" w:rsidP="00667650">
      <w:pPr>
        <w:pStyle w:val="Tekstpodstawowy"/>
        <w:numPr>
          <w:ilvl w:val="0"/>
          <w:numId w:val="67"/>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667650">
      <w:pPr>
        <w:numPr>
          <w:ilvl w:val="0"/>
          <w:numId w:val="67"/>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667650">
      <w:pPr>
        <w:numPr>
          <w:ilvl w:val="0"/>
          <w:numId w:val="67"/>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667650">
      <w:pPr>
        <w:numPr>
          <w:ilvl w:val="0"/>
          <w:numId w:val="67"/>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6F6C7335" w14:textId="7835C4E5" w:rsidR="000C23F8" w:rsidRPr="00151132" w:rsidRDefault="000C23F8" w:rsidP="00151132">
      <w:pPr>
        <w:pStyle w:val="Akapitzlist"/>
        <w:numPr>
          <w:ilvl w:val="0"/>
          <w:numId w:val="67"/>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bookmarkStart w:id="151" w:name="_Hlk155935130"/>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52" w:name="_Toc64016203"/>
      <w:bookmarkStart w:id="153" w:name="_Toc106095864"/>
      <w:bookmarkStart w:id="154" w:name="_Toc106096304"/>
      <w:bookmarkStart w:id="155" w:name="_Toc106096408"/>
      <w:bookmarkStart w:id="156" w:name="_Toc204150229"/>
      <w:r w:rsidRPr="00E66F78">
        <w:t>§ 5. Termin realizacji</w:t>
      </w:r>
      <w:bookmarkEnd w:id="152"/>
      <w:bookmarkEnd w:id="153"/>
      <w:bookmarkEnd w:id="154"/>
      <w:bookmarkEnd w:id="155"/>
      <w:bookmarkEnd w:id="156"/>
    </w:p>
    <w:p w14:paraId="77D91852" w14:textId="3CD2D488" w:rsidR="000C23F8" w:rsidRPr="0094512A" w:rsidRDefault="000C23F8" w:rsidP="00667650">
      <w:pPr>
        <w:numPr>
          <w:ilvl w:val="0"/>
          <w:numId w:val="47"/>
        </w:numPr>
        <w:spacing w:before="120" w:after="160" w:line="259" w:lineRule="auto"/>
        <w:contextualSpacing/>
        <w:jc w:val="both"/>
        <w:rPr>
          <w:b/>
          <w:bCs/>
          <w:i/>
          <w:iCs/>
          <w:color w:val="FF0000"/>
          <w:sz w:val="22"/>
          <w:szCs w:val="22"/>
        </w:rPr>
      </w:pPr>
      <w:r w:rsidRPr="00E66F78">
        <w:rPr>
          <w:sz w:val="22"/>
          <w:szCs w:val="22"/>
        </w:rPr>
        <w:t xml:space="preserve">Termin </w:t>
      </w:r>
      <w:r w:rsidR="00597893" w:rsidRPr="00D60824">
        <w:rPr>
          <w:color w:val="000000" w:themeColor="text1"/>
          <w:sz w:val="22"/>
          <w:szCs w:val="22"/>
        </w:rPr>
        <w:t>realizacji</w:t>
      </w:r>
      <w:r w:rsidRPr="00D60824">
        <w:rPr>
          <w:color w:val="000000" w:themeColor="text1"/>
          <w:sz w:val="22"/>
          <w:szCs w:val="22"/>
        </w:rPr>
        <w:t xml:space="preserve"> </w:t>
      </w:r>
      <w:r w:rsidRPr="00E66F78">
        <w:rPr>
          <w:sz w:val="22"/>
          <w:szCs w:val="22"/>
        </w:rPr>
        <w:t xml:space="preserve">Umowy wynosi </w:t>
      </w:r>
      <w:r w:rsidR="00D60824" w:rsidRPr="00E8614D">
        <w:rPr>
          <w:b/>
          <w:bCs/>
          <w:sz w:val="22"/>
          <w:szCs w:val="22"/>
        </w:rPr>
        <w:t>12 miesięcy od daty zawarcia</w:t>
      </w:r>
      <w:r w:rsidR="008D6D99" w:rsidRPr="00E8614D">
        <w:rPr>
          <w:b/>
          <w:bCs/>
          <w:sz w:val="22"/>
          <w:szCs w:val="22"/>
        </w:rPr>
        <w:t xml:space="preserve"> z możliwością składania zleceń </w:t>
      </w:r>
      <w:r w:rsidR="008D6D99" w:rsidRPr="0094512A">
        <w:rPr>
          <w:b/>
          <w:bCs/>
          <w:sz w:val="22"/>
          <w:szCs w:val="22"/>
        </w:rPr>
        <w:t>w ciągu następnych 12 miesięcy w przypadku niewykorzystania limitu wartości umowy.</w:t>
      </w:r>
    </w:p>
    <w:p w14:paraId="2D308553" w14:textId="65F22C83" w:rsidR="00D60824" w:rsidRPr="00CE5954" w:rsidRDefault="00D60824" w:rsidP="00D60824">
      <w:pPr>
        <w:pStyle w:val="Akapitzlist"/>
        <w:numPr>
          <w:ilvl w:val="0"/>
          <w:numId w:val="47"/>
        </w:numPr>
        <w:spacing w:after="200"/>
        <w:jc w:val="both"/>
      </w:pPr>
      <w:bookmarkStart w:id="157" w:name="_Toc76637427"/>
      <w:bookmarkStart w:id="158" w:name="_Toc77251958"/>
      <w:bookmarkStart w:id="159" w:name="_Toc83291677"/>
      <w:bookmarkStart w:id="160" w:name="_Toc106095865"/>
      <w:bookmarkStart w:id="161" w:name="_Toc106096305"/>
      <w:bookmarkStart w:id="162" w:name="_Toc106096409"/>
      <w:bookmarkStart w:id="163" w:name="_Toc204150230"/>
      <w:bookmarkEnd w:id="136"/>
      <w:bookmarkEnd w:id="151"/>
      <w:r w:rsidRPr="00CE5954">
        <w:t xml:space="preserve">Umowa obowiązywać  będzie dla zleceń przekazanych Wykonawcy od daty jej zawarcia  przez okres 12 miesięcy. W przypadku, gdy w okresie 12 miesięcy wartość umowy nie zostanie wykorzystana, umowa obowiązywać będzie nadal dla zleceń wystawionych do  dnia wykorzystania wartości umowy, jednak nie dłużej, niż kolejne 12 miesięcy, chyba, że Zamawiający z co najmniej 30-dniowym wyprzedzeniem wskaże termin, po którym udzielanie zleceń zostanie wstrzymane. </w:t>
      </w:r>
    </w:p>
    <w:p w14:paraId="39777AD9" w14:textId="77777777" w:rsidR="00D60824" w:rsidRPr="00CE5954" w:rsidRDefault="00D60824" w:rsidP="00D60824">
      <w:pPr>
        <w:pStyle w:val="Akapitzlist"/>
        <w:numPr>
          <w:ilvl w:val="0"/>
          <w:numId w:val="47"/>
        </w:numPr>
        <w:spacing w:after="200"/>
        <w:jc w:val="both"/>
      </w:pPr>
      <w:r w:rsidRPr="00CE5954">
        <w:t>Realizacja przedmiotu umowy w zakresie wykonywania usług odbywać się będzie sukcesywnie  na podstawie „zlecenia usługi” wynikającego z rzeczywistych potrzeb Zamawiającego.</w:t>
      </w:r>
    </w:p>
    <w:p w14:paraId="37B0AB6D" w14:textId="77777777" w:rsidR="00D60824" w:rsidRDefault="00D60824" w:rsidP="00D60824">
      <w:pPr>
        <w:pStyle w:val="Akapitzlist"/>
        <w:numPr>
          <w:ilvl w:val="0"/>
          <w:numId w:val="47"/>
        </w:numPr>
        <w:spacing w:after="200"/>
        <w:jc w:val="both"/>
      </w:pPr>
      <w:r w:rsidRPr="00CE5954">
        <w:t>Umowa obowiązywać będzie dla zleceń</w:t>
      </w:r>
      <w:r>
        <w:t xml:space="preserve"> wystawionych przez Zamawiającego, do dnia określonego   jako dzień realizacji ostatniego zlecenia usługi, przy czym „zlecenie usługi” nie może być doręczone później niż do ostatniego dnia obowiązywania umowy. </w:t>
      </w:r>
    </w:p>
    <w:p w14:paraId="0FAD5136" w14:textId="77777777" w:rsidR="00D60824" w:rsidRPr="005F1224" w:rsidRDefault="00D60824" w:rsidP="00D60824">
      <w:pPr>
        <w:pStyle w:val="Akapitzlist"/>
        <w:numPr>
          <w:ilvl w:val="0"/>
          <w:numId w:val="47"/>
        </w:numPr>
        <w:spacing w:after="200"/>
        <w:jc w:val="both"/>
      </w:pPr>
      <w:r>
        <w:t>Termin realizacji usługi będzie każdorazowo określony w „zleceniu usługi” – i będzie wynosił od 5 do 20 dni roboczych (w zależności od ilości dm</w:t>
      </w:r>
      <w:r w:rsidRPr="006E430F">
        <w:rPr>
          <w:vertAlign w:val="superscript"/>
        </w:rPr>
        <w:t>2</w:t>
      </w:r>
      <w:r>
        <w:t xml:space="preserve"> do wykonania). Zlecenia przekazane Wykonawcy przez Zamawiającego w postaci faksu lub e-mail uważa się za skuteczne.</w:t>
      </w:r>
    </w:p>
    <w:p w14:paraId="36F4397B" w14:textId="77777777" w:rsidR="000C23F8" w:rsidRDefault="000C23F8" w:rsidP="000C23F8">
      <w:pPr>
        <w:pStyle w:val="Nagwek2"/>
      </w:pPr>
      <w:r w:rsidRPr="00151132">
        <w:lastRenderedPageBreak/>
        <w:t>§ 6. Gwarancja i postępowanie reklamacyjne</w:t>
      </w:r>
      <w:bookmarkEnd w:id="157"/>
      <w:bookmarkEnd w:id="158"/>
      <w:bookmarkEnd w:id="159"/>
      <w:bookmarkEnd w:id="160"/>
      <w:bookmarkEnd w:id="161"/>
      <w:bookmarkEnd w:id="162"/>
      <w:bookmarkEnd w:id="163"/>
    </w:p>
    <w:p w14:paraId="62A860A7" w14:textId="77777777" w:rsidR="000D7E0E" w:rsidRPr="000D7E0E" w:rsidRDefault="000D7E0E" w:rsidP="000D7E0E"/>
    <w:p w14:paraId="4244BF7C" w14:textId="0BADC3C8" w:rsidR="00C30D61" w:rsidRPr="00151132" w:rsidRDefault="000C23F8" w:rsidP="00667650">
      <w:pPr>
        <w:numPr>
          <w:ilvl w:val="0"/>
          <w:numId w:val="68"/>
        </w:numPr>
        <w:tabs>
          <w:tab w:val="clear" w:pos="426"/>
        </w:tabs>
        <w:ind w:hanging="426"/>
        <w:jc w:val="both"/>
        <w:rPr>
          <w:b/>
          <w:bCs/>
          <w:sz w:val="22"/>
          <w:szCs w:val="22"/>
        </w:rPr>
      </w:pPr>
      <w:r w:rsidRPr="00151132">
        <w:rPr>
          <w:sz w:val="22"/>
          <w:szCs w:val="22"/>
        </w:rPr>
        <w:t xml:space="preserve">Wykonawca udziela </w:t>
      </w:r>
      <w:r w:rsidR="004F4FF4" w:rsidRPr="00151132">
        <w:rPr>
          <w:sz w:val="22"/>
          <w:szCs w:val="22"/>
        </w:rPr>
        <w:t>24</w:t>
      </w:r>
      <w:r w:rsidRPr="00151132">
        <w:rPr>
          <w:sz w:val="22"/>
          <w:szCs w:val="22"/>
        </w:rPr>
        <w:t xml:space="preserve"> miesięcy gwarancji na przedmiot </w:t>
      </w:r>
      <w:r w:rsidR="003B296A" w:rsidRPr="00151132">
        <w:rPr>
          <w:sz w:val="22"/>
          <w:szCs w:val="22"/>
        </w:rPr>
        <w:t>U</w:t>
      </w:r>
      <w:r w:rsidRPr="00151132">
        <w:rPr>
          <w:sz w:val="22"/>
          <w:szCs w:val="22"/>
        </w:rPr>
        <w:t>mowy, liczonej od dnia podpisania Protokołu odbioru</w:t>
      </w:r>
      <w:r w:rsidR="004F4FF4" w:rsidRPr="00151132">
        <w:rPr>
          <w:sz w:val="22"/>
          <w:szCs w:val="22"/>
        </w:rPr>
        <w:t xml:space="preserve"> (protokół zdawczo odbiorczy)</w:t>
      </w:r>
      <w:r w:rsidR="002B048C" w:rsidRPr="00151132">
        <w:rPr>
          <w:sz w:val="22"/>
          <w:szCs w:val="22"/>
        </w:rPr>
        <w:t xml:space="preserve"> przez </w:t>
      </w:r>
      <w:r w:rsidR="00C30D61" w:rsidRPr="00151132">
        <w:rPr>
          <w:sz w:val="22"/>
          <w:szCs w:val="22"/>
        </w:rPr>
        <w:t>upoważnionych przedstawicieli Stron wskazanych w Umowie</w:t>
      </w:r>
      <w:r w:rsidR="004F4FF4" w:rsidRPr="00151132">
        <w:rPr>
          <w:sz w:val="22"/>
          <w:szCs w:val="22"/>
        </w:rPr>
        <w:t xml:space="preserve"> </w:t>
      </w:r>
      <w:r w:rsidR="00C30D61" w:rsidRPr="00151132">
        <w:rPr>
          <w:sz w:val="22"/>
          <w:szCs w:val="22"/>
        </w:rPr>
        <w:t xml:space="preserve"> </w:t>
      </w:r>
      <w:r w:rsidR="004F4FF4" w:rsidRPr="00151132">
        <w:rPr>
          <w:sz w:val="22"/>
          <w:szCs w:val="22"/>
        </w:rPr>
        <w:t>oraz dodatkowo 24 miesiące na wymienione lub zregenerowane elementy w ramach gwarancji.</w:t>
      </w:r>
    </w:p>
    <w:p w14:paraId="1687DDE5" w14:textId="4E8FA6D9" w:rsidR="000C23F8" w:rsidRPr="00F8529D" w:rsidRDefault="000C23F8" w:rsidP="00667650">
      <w:pPr>
        <w:numPr>
          <w:ilvl w:val="0"/>
          <w:numId w:val="68"/>
        </w:numPr>
        <w:tabs>
          <w:tab w:val="clear" w:pos="426"/>
        </w:tabs>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667650">
      <w:pPr>
        <w:numPr>
          <w:ilvl w:val="0"/>
          <w:numId w:val="68"/>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667650">
      <w:pPr>
        <w:numPr>
          <w:ilvl w:val="0"/>
          <w:numId w:val="69"/>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667650">
      <w:pPr>
        <w:numPr>
          <w:ilvl w:val="0"/>
          <w:numId w:val="69"/>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667650">
      <w:pPr>
        <w:numPr>
          <w:ilvl w:val="0"/>
          <w:numId w:val="69"/>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667650">
      <w:pPr>
        <w:numPr>
          <w:ilvl w:val="0"/>
          <w:numId w:val="68"/>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667650">
      <w:pPr>
        <w:numPr>
          <w:ilvl w:val="0"/>
          <w:numId w:val="68"/>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667650">
      <w:pPr>
        <w:numPr>
          <w:ilvl w:val="0"/>
          <w:numId w:val="68"/>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667650">
      <w:pPr>
        <w:numPr>
          <w:ilvl w:val="0"/>
          <w:numId w:val="68"/>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667650">
      <w:pPr>
        <w:numPr>
          <w:ilvl w:val="0"/>
          <w:numId w:val="68"/>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667650">
      <w:pPr>
        <w:numPr>
          <w:ilvl w:val="0"/>
          <w:numId w:val="68"/>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667650">
      <w:pPr>
        <w:numPr>
          <w:ilvl w:val="0"/>
          <w:numId w:val="68"/>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667650">
      <w:pPr>
        <w:numPr>
          <w:ilvl w:val="0"/>
          <w:numId w:val="68"/>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64" w:name="_Toc64016204"/>
      <w:bookmarkStart w:id="165" w:name="_Toc106095866"/>
      <w:bookmarkStart w:id="166" w:name="_Toc106096306"/>
      <w:bookmarkStart w:id="167" w:name="_Toc106096410"/>
      <w:bookmarkStart w:id="168" w:name="_Toc204150231"/>
      <w:r w:rsidRPr="00E66F78">
        <w:t xml:space="preserve">§ </w:t>
      </w:r>
      <w:r>
        <w:t>7</w:t>
      </w:r>
      <w:r w:rsidRPr="00E66F78">
        <w:t>. Szczególne obowiązki Wykonawcy</w:t>
      </w:r>
      <w:bookmarkEnd w:id="164"/>
      <w:bookmarkEnd w:id="165"/>
      <w:bookmarkEnd w:id="166"/>
      <w:bookmarkEnd w:id="167"/>
      <w:bookmarkEnd w:id="168"/>
    </w:p>
    <w:p w14:paraId="2954B557" w14:textId="77777777" w:rsidR="000C23F8" w:rsidRPr="00DA017B" w:rsidRDefault="000C23F8" w:rsidP="000C23F8">
      <w:pPr>
        <w:spacing w:line="259" w:lineRule="auto"/>
        <w:ind w:left="357"/>
        <w:jc w:val="both"/>
        <w:rPr>
          <w:sz w:val="10"/>
          <w:szCs w:val="10"/>
        </w:rPr>
      </w:pPr>
      <w:bookmarkStart w:id="169" w:name="_Hlk67826176"/>
    </w:p>
    <w:p w14:paraId="31BDA678" w14:textId="77777777" w:rsidR="000C23F8" w:rsidRPr="00F8529D" w:rsidRDefault="000C23F8" w:rsidP="00667650">
      <w:pPr>
        <w:numPr>
          <w:ilvl w:val="0"/>
          <w:numId w:val="48"/>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667650">
      <w:pPr>
        <w:numPr>
          <w:ilvl w:val="0"/>
          <w:numId w:val="48"/>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51B916CA" w:rsidR="000C23F8" w:rsidRPr="00C30D61" w:rsidRDefault="000C23F8" w:rsidP="000C23F8">
      <w:pPr>
        <w:pStyle w:val="Nagwek2"/>
      </w:pPr>
      <w:bookmarkStart w:id="170" w:name="_Toc106095867"/>
      <w:bookmarkStart w:id="171" w:name="_Toc106096307"/>
      <w:bookmarkStart w:id="172" w:name="_Toc106096411"/>
      <w:bookmarkStart w:id="173" w:name="_Toc204150232"/>
      <w:bookmarkEnd w:id="169"/>
      <w:r w:rsidRPr="00C30D61">
        <w:t>§ 8. Zabezpieczenie należytego wykonania Umowy</w:t>
      </w:r>
      <w:bookmarkEnd w:id="170"/>
      <w:bookmarkEnd w:id="171"/>
      <w:bookmarkEnd w:id="172"/>
      <w:bookmarkEnd w:id="173"/>
      <w:r w:rsidR="00D36939">
        <w:t>- nie dotyczy</w:t>
      </w:r>
    </w:p>
    <w:p w14:paraId="5C6120CB" w14:textId="44AC1E45" w:rsidR="000C23F8" w:rsidRPr="00DF1FE2" w:rsidRDefault="000C23F8" w:rsidP="000C23F8">
      <w:pPr>
        <w:pStyle w:val="Nagwek2"/>
      </w:pPr>
      <w:bookmarkStart w:id="174" w:name="_Toc64016205"/>
      <w:bookmarkStart w:id="175" w:name="_Toc106095868"/>
      <w:bookmarkStart w:id="176" w:name="_Toc106096308"/>
      <w:bookmarkStart w:id="177" w:name="_Toc106096412"/>
      <w:bookmarkStart w:id="178" w:name="_Toc204150233"/>
      <w:r w:rsidRPr="00DF1FE2">
        <w:t>§ 9. Wymagania dotyczące zatrudnienia</w:t>
      </w:r>
      <w:bookmarkEnd w:id="174"/>
      <w:r>
        <w:t xml:space="preserve"> </w:t>
      </w:r>
      <w:bookmarkEnd w:id="175"/>
      <w:bookmarkEnd w:id="176"/>
      <w:bookmarkEnd w:id="177"/>
      <w:bookmarkEnd w:id="178"/>
    </w:p>
    <w:p w14:paraId="110B2D57" w14:textId="77777777" w:rsidR="000C23F8" w:rsidRPr="00B84609" w:rsidRDefault="000C23F8" w:rsidP="000C23F8">
      <w:pPr>
        <w:pStyle w:val="Akapitzlist"/>
        <w:spacing w:line="259" w:lineRule="auto"/>
        <w:ind w:left="284"/>
        <w:jc w:val="both"/>
        <w:rPr>
          <w:sz w:val="8"/>
          <w:szCs w:val="8"/>
        </w:rPr>
      </w:pPr>
      <w:bookmarkStart w:id="179" w:name="_Hlk67826210"/>
    </w:p>
    <w:p w14:paraId="0F2746A8" w14:textId="77777777" w:rsidR="00C95AC0" w:rsidRPr="00F8529D" w:rsidRDefault="00C95AC0" w:rsidP="00667650">
      <w:pPr>
        <w:numPr>
          <w:ilvl w:val="0"/>
          <w:numId w:val="51"/>
        </w:numPr>
        <w:spacing w:line="259" w:lineRule="auto"/>
        <w:jc w:val="both"/>
        <w:rPr>
          <w:sz w:val="22"/>
          <w:szCs w:val="22"/>
        </w:rPr>
      </w:pPr>
      <w:r w:rsidRPr="00DF1FE2">
        <w:rPr>
          <w:sz w:val="22"/>
          <w:szCs w:val="22"/>
        </w:rPr>
        <w:lastRenderedPageBreak/>
        <w:t xml:space="preserve">Wykonawca </w:t>
      </w:r>
      <w:r w:rsidRPr="00F8529D">
        <w:rPr>
          <w:sz w:val="22"/>
          <w:szCs w:val="22"/>
        </w:rPr>
        <w:t xml:space="preserve">jest odpowiedzialny za zatrudnienie </w:t>
      </w:r>
      <w:bookmarkStart w:id="180" w:name="_Hlk144462323"/>
      <w:r w:rsidRPr="00F8529D">
        <w:rPr>
          <w:sz w:val="22"/>
          <w:szCs w:val="22"/>
        </w:rPr>
        <w:t>do realizacji zamówienia pracowników zgodnie z obowiązującymi przepisami prawa</w:t>
      </w:r>
      <w:bookmarkEnd w:id="180"/>
      <w:r w:rsidRPr="00F8529D">
        <w:rPr>
          <w:sz w:val="22"/>
          <w:szCs w:val="22"/>
        </w:rPr>
        <w:t xml:space="preserve">, </w:t>
      </w:r>
      <w:bookmarkStart w:id="181" w:name="_Hlk144462332"/>
      <w:r w:rsidRPr="00F8529D">
        <w:rPr>
          <w:sz w:val="22"/>
          <w:szCs w:val="22"/>
        </w:rPr>
        <w:t>a także do zapewnienia, że Podwykonawca także zatrudniał będzie do realizacji zamówienia pracowników zgodnie z obowiązującymi przepisami prawa</w:t>
      </w:r>
      <w:bookmarkEnd w:id="181"/>
      <w:r w:rsidRPr="00F8529D">
        <w:rPr>
          <w:sz w:val="22"/>
          <w:szCs w:val="22"/>
        </w:rPr>
        <w:t>.</w:t>
      </w:r>
    </w:p>
    <w:p w14:paraId="72D50D2A" w14:textId="73E10318" w:rsidR="00C95AC0" w:rsidRPr="00F8529D" w:rsidRDefault="00C95AC0" w:rsidP="00C95AC0">
      <w:pPr>
        <w:spacing w:line="259" w:lineRule="auto"/>
        <w:ind w:left="360"/>
        <w:jc w:val="both"/>
        <w:rPr>
          <w:sz w:val="22"/>
          <w:szCs w:val="22"/>
        </w:rPr>
      </w:pPr>
    </w:p>
    <w:p w14:paraId="2622E5BF" w14:textId="77777777" w:rsidR="000C23F8" w:rsidRPr="00F8529D" w:rsidRDefault="000C23F8" w:rsidP="00667650">
      <w:pPr>
        <w:numPr>
          <w:ilvl w:val="0"/>
          <w:numId w:val="51"/>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2" w:name="_Toc64016206"/>
      <w:bookmarkStart w:id="183" w:name="_Toc106095869"/>
      <w:bookmarkStart w:id="184" w:name="_Toc106096309"/>
      <w:bookmarkStart w:id="185" w:name="_Toc106096413"/>
      <w:bookmarkStart w:id="186" w:name="_Toc204150234"/>
      <w:bookmarkStart w:id="187" w:name="_Hlk147301573"/>
      <w:bookmarkEnd w:id="179"/>
      <w:r w:rsidRPr="00F8529D">
        <w:t>§ 10. Podwykonawstwo</w:t>
      </w:r>
      <w:bookmarkEnd w:id="182"/>
      <w:bookmarkEnd w:id="183"/>
      <w:bookmarkEnd w:id="184"/>
      <w:bookmarkEnd w:id="185"/>
      <w:bookmarkEnd w:id="186"/>
    </w:p>
    <w:p w14:paraId="64F55AD4" w14:textId="3A2374FD" w:rsidR="00430097" w:rsidRPr="00F8529D" w:rsidRDefault="00430097" w:rsidP="00667650">
      <w:pPr>
        <w:numPr>
          <w:ilvl w:val="0"/>
          <w:numId w:val="65"/>
        </w:numPr>
        <w:ind w:left="284" w:hanging="284"/>
        <w:jc w:val="both"/>
        <w:rPr>
          <w:sz w:val="22"/>
          <w:szCs w:val="22"/>
        </w:rPr>
      </w:pPr>
      <w:bookmarkStart w:id="188" w:name="_Hlk68846287"/>
      <w:bookmarkEnd w:id="187"/>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02A23061" w:rsidR="00430097" w:rsidRPr="00F8529D" w:rsidRDefault="00430097" w:rsidP="00667650">
      <w:pPr>
        <w:numPr>
          <w:ilvl w:val="0"/>
          <w:numId w:val="65"/>
        </w:numPr>
        <w:ind w:left="284" w:hanging="284"/>
        <w:jc w:val="both"/>
        <w:rPr>
          <w:sz w:val="22"/>
          <w:szCs w:val="22"/>
        </w:rPr>
      </w:pPr>
      <w:r w:rsidRPr="00F8529D">
        <w:rPr>
          <w:sz w:val="22"/>
          <w:szCs w:val="22"/>
        </w:rPr>
        <w:t xml:space="preserve">Podwykonawcą, który udostępnił zasoby na zasadach określonych w SWZ w celu wykazania spełniania warunków udziału w postępowaniu jest </w:t>
      </w:r>
      <w:r w:rsidR="00D36939">
        <w:rPr>
          <w:sz w:val="22"/>
          <w:szCs w:val="22"/>
        </w:rPr>
        <w:t xml:space="preserve">– </w:t>
      </w:r>
      <w:r w:rsidR="00D36939" w:rsidRPr="00D36939">
        <w:rPr>
          <w:i/>
          <w:iCs/>
          <w:sz w:val="22"/>
          <w:szCs w:val="22"/>
        </w:rPr>
        <w:t>nie dotyczy</w:t>
      </w:r>
      <w:r w:rsidRPr="00D36939">
        <w:rPr>
          <w:i/>
          <w:iCs/>
          <w:sz w:val="22"/>
          <w:szCs w:val="22"/>
        </w:rPr>
        <w:t>.</w:t>
      </w:r>
    </w:p>
    <w:p w14:paraId="2B8489D9" w14:textId="77777777" w:rsidR="00430097" w:rsidRPr="00F8529D" w:rsidRDefault="00430097" w:rsidP="00667650">
      <w:pPr>
        <w:numPr>
          <w:ilvl w:val="0"/>
          <w:numId w:val="65"/>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667650">
      <w:pPr>
        <w:numPr>
          <w:ilvl w:val="0"/>
          <w:numId w:val="65"/>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667650">
      <w:pPr>
        <w:numPr>
          <w:ilvl w:val="0"/>
          <w:numId w:val="65"/>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667650">
      <w:pPr>
        <w:pStyle w:val="Akapitzlist"/>
        <w:numPr>
          <w:ilvl w:val="1"/>
          <w:numId w:val="65"/>
        </w:numPr>
        <w:ind w:left="851" w:hanging="284"/>
        <w:jc w:val="both"/>
        <w:rPr>
          <w:sz w:val="22"/>
          <w:szCs w:val="22"/>
        </w:rPr>
      </w:pPr>
      <w:r w:rsidRPr="00F8529D">
        <w:rPr>
          <w:sz w:val="22"/>
          <w:szCs w:val="22"/>
        </w:rPr>
        <w:t>nazwę podwykonawcy,</w:t>
      </w:r>
    </w:p>
    <w:p w14:paraId="551745E3" w14:textId="77777777" w:rsidR="00430097" w:rsidRPr="00F8529D" w:rsidRDefault="00430097" w:rsidP="00667650">
      <w:pPr>
        <w:pStyle w:val="Akapitzlist"/>
        <w:numPr>
          <w:ilvl w:val="1"/>
          <w:numId w:val="65"/>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667650">
      <w:pPr>
        <w:pStyle w:val="Akapitzlist"/>
        <w:numPr>
          <w:ilvl w:val="1"/>
          <w:numId w:val="65"/>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667650">
      <w:pPr>
        <w:pStyle w:val="Akapitzlist"/>
        <w:numPr>
          <w:ilvl w:val="1"/>
          <w:numId w:val="65"/>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667650">
      <w:pPr>
        <w:pStyle w:val="Akapitzlist"/>
        <w:numPr>
          <w:ilvl w:val="1"/>
          <w:numId w:val="65"/>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667650">
      <w:pPr>
        <w:numPr>
          <w:ilvl w:val="0"/>
          <w:numId w:val="65"/>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667650">
      <w:pPr>
        <w:numPr>
          <w:ilvl w:val="0"/>
          <w:numId w:val="65"/>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667650">
      <w:pPr>
        <w:numPr>
          <w:ilvl w:val="0"/>
          <w:numId w:val="65"/>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667650">
      <w:pPr>
        <w:numPr>
          <w:ilvl w:val="0"/>
          <w:numId w:val="65"/>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667650">
      <w:pPr>
        <w:numPr>
          <w:ilvl w:val="1"/>
          <w:numId w:val="65"/>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667650">
      <w:pPr>
        <w:numPr>
          <w:ilvl w:val="1"/>
          <w:numId w:val="65"/>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667650">
      <w:pPr>
        <w:numPr>
          <w:ilvl w:val="1"/>
          <w:numId w:val="65"/>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667650">
      <w:pPr>
        <w:numPr>
          <w:ilvl w:val="1"/>
          <w:numId w:val="65"/>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667650">
      <w:pPr>
        <w:numPr>
          <w:ilvl w:val="0"/>
          <w:numId w:val="65"/>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667650">
      <w:pPr>
        <w:numPr>
          <w:ilvl w:val="0"/>
          <w:numId w:val="65"/>
        </w:numPr>
        <w:ind w:left="357" w:hanging="357"/>
        <w:jc w:val="both"/>
        <w:rPr>
          <w:sz w:val="22"/>
          <w:szCs w:val="22"/>
        </w:rPr>
      </w:pPr>
      <w:r w:rsidRPr="00F8529D">
        <w:rPr>
          <w:sz w:val="22"/>
          <w:szCs w:val="22"/>
        </w:rPr>
        <w:lastRenderedPageBreak/>
        <w:t xml:space="preserve">Jeżeli Wykonawca zmienia albo rezygnuje z Podwykonawcy, który udostępnił zasoby na zasadach określonych w SWZ w celu wykazania spełniania </w:t>
      </w:r>
      <w:bookmarkStart w:id="189" w:name="_Hlk144463822"/>
      <w:r w:rsidRPr="00F8529D">
        <w:rPr>
          <w:sz w:val="22"/>
          <w:szCs w:val="22"/>
        </w:rPr>
        <w:t>warunków udziału w postępowaniu</w:t>
      </w:r>
      <w:bookmarkEnd w:id="189"/>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667650">
      <w:pPr>
        <w:numPr>
          <w:ilvl w:val="0"/>
          <w:numId w:val="65"/>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0" w:name="_Hlk146783179"/>
      <w:r w:rsidRPr="00F8529D">
        <w:rPr>
          <w:sz w:val="22"/>
          <w:szCs w:val="22"/>
        </w:rPr>
        <w:t>Powierzenie wykonania części Umowy przez Podwykonawcę dalszemu podwykonawcy wymaga dodatkowo uprzedniej pisemnej zgody Wykonawcy na taką czynność.</w:t>
      </w:r>
    </w:p>
    <w:bookmarkEnd w:id="190"/>
    <w:p w14:paraId="7C221DDD" w14:textId="77777777" w:rsidR="00430097" w:rsidRPr="00F8529D" w:rsidRDefault="00430097" w:rsidP="00667650">
      <w:pPr>
        <w:numPr>
          <w:ilvl w:val="0"/>
          <w:numId w:val="65"/>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667650">
      <w:pPr>
        <w:numPr>
          <w:ilvl w:val="0"/>
          <w:numId w:val="65"/>
        </w:numPr>
        <w:spacing w:line="259" w:lineRule="auto"/>
        <w:ind w:left="360"/>
        <w:jc w:val="both"/>
        <w:rPr>
          <w:sz w:val="22"/>
          <w:szCs w:val="22"/>
        </w:rPr>
      </w:pPr>
      <w:bookmarkStart w:id="191"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8"/>
      <w:bookmarkEnd w:id="191"/>
    </w:p>
    <w:p w14:paraId="1BF0BEE2" w14:textId="77777777" w:rsidR="00430097" w:rsidRPr="00F8529D" w:rsidRDefault="00430097" w:rsidP="00667650">
      <w:pPr>
        <w:numPr>
          <w:ilvl w:val="0"/>
          <w:numId w:val="65"/>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2" w:name="_Toc64016207"/>
      <w:bookmarkStart w:id="193" w:name="_Toc106095870"/>
      <w:bookmarkStart w:id="194" w:name="_Toc106096310"/>
      <w:bookmarkStart w:id="195" w:name="_Toc106096414"/>
      <w:bookmarkStart w:id="196" w:name="_Toc204150235"/>
      <w:bookmarkStart w:id="197" w:name="_Hlk67826260"/>
      <w:r w:rsidRPr="00F8529D">
        <w:t>§ 11. Nadzór i koordynacja</w:t>
      </w:r>
      <w:bookmarkEnd w:id="192"/>
      <w:bookmarkEnd w:id="193"/>
      <w:bookmarkEnd w:id="194"/>
      <w:bookmarkEnd w:id="195"/>
      <w:bookmarkEnd w:id="196"/>
    </w:p>
    <w:p w14:paraId="6F855A53" w14:textId="352A83A3" w:rsidR="000C23F8" w:rsidRPr="00F8529D" w:rsidRDefault="000C23F8" w:rsidP="00667650">
      <w:pPr>
        <w:numPr>
          <w:ilvl w:val="0"/>
          <w:numId w:val="49"/>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667650">
      <w:pPr>
        <w:numPr>
          <w:ilvl w:val="0"/>
          <w:numId w:val="49"/>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667650">
      <w:pPr>
        <w:numPr>
          <w:ilvl w:val="0"/>
          <w:numId w:val="49"/>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667650">
      <w:pPr>
        <w:numPr>
          <w:ilvl w:val="0"/>
          <w:numId w:val="49"/>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8" w:name="_Toc64016208"/>
      <w:bookmarkStart w:id="199" w:name="_Toc106095871"/>
      <w:bookmarkStart w:id="200" w:name="_Toc106096311"/>
      <w:bookmarkStart w:id="201" w:name="_Toc106096415"/>
      <w:bookmarkStart w:id="202" w:name="_Toc204150236"/>
      <w:bookmarkStart w:id="203" w:name="_Hlk105672888"/>
      <w:r w:rsidRPr="00F8529D">
        <w:t>§ 12. Badania kontrolne (Audyt)</w:t>
      </w:r>
      <w:bookmarkEnd w:id="198"/>
      <w:bookmarkEnd w:id="199"/>
      <w:bookmarkEnd w:id="200"/>
      <w:bookmarkEnd w:id="201"/>
      <w:bookmarkEnd w:id="202"/>
    </w:p>
    <w:p w14:paraId="4D5C0A00" w14:textId="77777777"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667650">
      <w:pPr>
        <w:numPr>
          <w:ilvl w:val="1"/>
          <w:numId w:val="50"/>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667650">
      <w:pPr>
        <w:numPr>
          <w:ilvl w:val="1"/>
          <w:numId w:val="50"/>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667650">
      <w:pPr>
        <w:numPr>
          <w:ilvl w:val="1"/>
          <w:numId w:val="50"/>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667650">
      <w:pPr>
        <w:numPr>
          <w:ilvl w:val="1"/>
          <w:numId w:val="50"/>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667650">
      <w:pPr>
        <w:numPr>
          <w:ilvl w:val="1"/>
          <w:numId w:val="50"/>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667650">
      <w:pPr>
        <w:numPr>
          <w:ilvl w:val="1"/>
          <w:numId w:val="50"/>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lastRenderedPageBreak/>
        <w:t>Czas trwania Audytu może wynieść od 1 do 5 dni roboczych (dni od poniedziałku do piątku z wyłączeniem dni ustawowo wolnych od pracy).</w:t>
      </w:r>
    </w:p>
    <w:p w14:paraId="7587D958" w14:textId="3B2E3A8C"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4" w:name="_Hlk148344040"/>
      <w:r w:rsidR="00382754" w:rsidRPr="00F8529D">
        <w:rPr>
          <w:sz w:val="22"/>
          <w:szCs w:val="22"/>
        </w:rPr>
        <w:t>, z zastrzeżeniem ust. 4 poniżej.</w:t>
      </w:r>
    </w:p>
    <w:p w14:paraId="2B9A925A" w14:textId="5B68C2CA" w:rsidR="006322B0" w:rsidRPr="00F8529D" w:rsidRDefault="006322B0" w:rsidP="00667650">
      <w:pPr>
        <w:numPr>
          <w:ilvl w:val="0"/>
          <w:numId w:val="50"/>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4"/>
    <w:p w14:paraId="77A9EE64" w14:textId="17E256CE"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5" w:name="_Hlk146783280"/>
      <w:r w:rsidR="00A326D5" w:rsidRPr="00F8529D">
        <w:rPr>
          <w:sz w:val="22"/>
          <w:szCs w:val="22"/>
        </w:rPr>
        <w:t>są następujące</w:t>
      </w:r>
      <w:r w:rsidRPr="00F8529D">
        <w:rPr>
          <w:sz w:val="22"/>
          <w:szCs w:val="22"/>
        </w:rPr>
        <w:t>:</w:t>
      </w:r>
      <w:bookmarkEnd w:id="205"/>
    </w:p>
    <w:p w14:paraId="4D2B620C" w14:textId="77777777" w:rsidR="000C23F8" w:rsidRPr="00F8529D" w:rsidRDefault="000C23F8" w:rsidP="00667650">
      <w:pPr>
        <w:numPr>
          <w:ilvl w:val="1"/>
          <w:numId w:val="50"/>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667650">
      <w:pPr>
        <w:numPr>
          <w:ilvl w:val="1"/>
          <w:numId w:val="50"/>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667650">
      <w:pPr>
        <w:numPr>
          <w:ilvl w:val="2"/>
          <w:numId w:val="50"/>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667650">
      <w:pPr>
        <w:numPr>
          <w:ilvl w:val="2"/>
          <w:numId w:val="50"/>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667650">
      <w:pPr>
        <w:numPr>
          <w:ilvl w:val="2"/>
          <w:numId w:val="50"/>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667650">
      <w:pPr>
        <w:numPr>
          <w:ilvl w:val="1"/>
          <w:numId w:val="50"/>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667650">
      <w:pPr>
        <w:numPr>
          <w:ilvl w:val="1"/>
          <w:numId w:val="50"/>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667650">
      <w:pPr>
        <w:numPr>
          <w:ilvl w:val="2"/>
          <w:numId w:val="50"/>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667650">
      <w:pPr>
        <w:numPr>
          <w:ilvl w:val="2"/>
          <w:numId w:val="50"/>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667650">
      <w:pPr>
        <w:numPr>
          <w:ilvl w:val="1"/>
          <w:numId w:val="50"/>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667650">
      <w:pPr>
        <w:numPr>
          <w:ilvl w:val="2"/>
          <w:numId w:val="50"/>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667650">
      <w:pPr>
        <w:numPr>
          <w:ilvl w:val="2"/>
          <w:numId w:val="50"/>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667650">
      <w:pPr>
        <w:numPr>
          <w:ilvl w:val="2"/>
          <w:numId w:val="50"/>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667650">
      <w:pPr>
        <w:numPr>
          <w:ilvl w:val="0"/>
          <w:numId w:val="50"/>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6" w:name="_Hlk146783344"/>
      <w:r w:rsidR="004D5DFE" w:rsidRPr="00F8529D">
        <w:rPr>
          <w:sz w:val="22"/>
          <w:szCs w:val="22"/>
        </w:rPr>
        <w:t>na zasadach określonych w § 14 ust. 4 Umowy</w:t>
      </w:r>
      <w:r w:rsidRPr="00F8529D">
        <w:rPr>
          <w:sz w:val="22"/>
          <w:szCs w:val="22"/>
        </w:rPr>
        <w:t>.</w:t>
      </w:r>
      <w:bookmarkEnd w:id="206"/>
    </w:p>
    <w:p w14:paraId="114D874C" w14:textId="77777777" w:rsidR="000C23F8" w:rsidRPr="000E4913" w:rsidRDefault="000C23F8" w:rsidP="000C23F8">
      <w:pPr>
        <w:pStyle w:val="Nagwek2"/>
      </w:pPr>
      <w:bookmarkStart w:id="207" w:name="_Toc64016209"/>
      <w:bookmarkStart w:id="208" w:name="_Toc106095872"/>
      <w:bookmarkStart w:id="209" w:name="_Toc106096312"/>
      <w:bookmarkStart w:id="210" w:name="_Toc106096416"/>
      <w:bookmarkStart w:id="211" w:name="_Toc204150237"/>
      <w:bookmarkStart w:id="212" w:name="_Hlk156823361"/>
      <w:bookmarkStart w:id="213" w:name="_Hlk155701067"/>
      <w:bookmarkEnd w:id="197"/>
      <w:bookmarkEnd w:id="203"/>
      <w:r w:rsidRPr="000E4913">
        <w:t>§ 1</w:t>
      </w:r>
      <w:r>
        <w:t>3</w:t>
      </w:r>
      <w:r w:rsidRPr="000E4913">
        <w:t>. Kary umowne i odpowiedzialność</w:t>
      </w:r>
      <w:bookmarkEnd w:id="207"/>
      <w:bookmarkEnd w:id="208"/>
      <w:bookmarkEnd w:id="209"/>
      <w:bookmarkEnd w:id="210"/>
      <w:bookmarkEnd w:id="211"/>
      <w:r w:rsidRPr="000E4913">
        <w:t xml:space="preserve"> </w:t>
      </w:r>
    </w:p>
    <w:bookmarkEnd w:id="212"/>
    <w:p w14:paraId="5618D0DE" w14:textId="4368CE79" w:rsidR="00A76426" w:rsidRPr="00100353" w:rsidRDefault="00A76426" w:rsidP="00914CCD">
      <w:pPr>
        <w:spacing w:line="276" w:lineRule="auto"/>
        <w:jc w:val="both"/>
        <w:rPr>
          <w:i/>
          <w:iCs/>
          <w:color w:val="2F5496" w:themeColor="accent1" w:themeShade="BF"/>
          <w:sz w:val="8"/>
          <w:szCs w:val="8"/>
        </w:rPr>
      </w:pPr>
    </w:p>
    <w:bookmarkEnd w:id="213"/>
    <w:p w14:paraId="664C1B0A" w14:textId="5A7E0FE5" w:rsidR="000C23F8" w:rsidRPr="000E4913" w:rsidRDefault="000C23F8" w:rsidP="00667650">
      <w:pPr>
        <w:numPr>
          <w:ilvl w:val="0"/>
          <w:numId w:val="52"/>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7A1F762" w14:textId="77777777" w:rsidR="00DB752A" w:rsidRPr="00DB752A" w:rsidRDefault="00DB752A" w:rsidP="00DB752A">
      <w:pPr>
        <w:pStyle w:val="Akapitzlist"/>
        <w:numPr>
          <w:ilvl w:val="1"/>
          <w:numId w:val="52"/>
        </w:numPr>
        <w:spacing w:line="276" w:lineRule="auto"/>
        <w:jc w:val="both"/>
        <w:rPr>
          <w:sz w:val="22"/>
          <w:szCs w:val="22"/>
        </w:rPr>
      </w:pPr>
      <w:bookmarkStart w:id="214" w:name="_Hlk67826332"/>
      <w:r w:rsidRPr="00DB752A">
        <w:rPr>
          <w:sz w:val="22"/>
          <w:szCs w:val="22"/>
        </w:rPr>
        <w:t>za każdy rozpoczęty dzień zwłoki w realizacji przedmiotu Umowy w wysokości:</w:t>
      </w:r>
    </w:p>
    <w:p w14:paraId="0B9C243A" w14:textId="77777777" w:rsidR="00DB752A" w:rsidRPr="00DB752A" w:rsidRDefault="00DB752A" w:rsidP="00DB752A">
      <w:pPr>
        <w:pStyle w:val="Akapitzlist"/>
        <w:numPr>
          <w:ilvl w:val="1"/>
          <w:numId w:val="52"/>
        </w:numPr>
        <w:spacing w:line="276" w:lineRule="auto"/>
        <w:jc w:val="both"/>
        <w:rPr>
          <w:sz w:val="22"/>
          <w:szCs w:val="22"/>
        </w:rPr>
      </w:pPr>
      <w:r w:rsidRPr="00DB752A">
        <w:rPr>
          <w:sz w:val="22"/>
          <w:szCs w:val="22"/>
        </w:rPr>
        <w:lastRenderedPageBreak/>
        <w:t xml:space="preserve">- od 1 do 30 dnia - 0,1 % wartości netto niezrealizowanej w terminie części Umowy (zlecenia usługi) za każdy dzień, </w:t>
      </w:r>
    </w:p>
    <w:p w14:paraId="00266C56" w14:textId="77777777" w:rsidR="00DB752A" w:rsidRPr="00DB752A" w:rsidRDefault="00DB752A" w:rsidP="00DB752A">
      <w:pPr>
        <w:pStyle w:val="Akapitzlist"/>
        <w:numPr>
          <w:ilvl w:val="1"/>
          <w:numId w:val="52"/>
        </w:numPr>
        <w:spacing w:line="276" w:lineRule="auto"/>
        <w:jc w:val="both"/>
        <w:rPr>
          <w:sz w:val="22"/>
          <w:szCs w:val="22"/>
        </w:rPr>
      </w:pPr>
      <w:r w:rsidRPr="00DB752A">
        <w:rPr>
          <w:sz w:val="22"/>
          <w:szCs w:val="22"/>
        </w:rPr>
        <w:t xml:space="preserve">- od 31 do 60 dnia - 0,2 % wartości netto niezrealizowanej w terminie części Umowy (zlecenia usługi) za każdy dzień, </w:t>
      </w:r>
    </w:p>
    <w:p w14:paraId="5D16D99C" w14:textId="77777777" w:rsidR="00DB752A" w:rsidRPr="00DB752A" w:rsidRDefault="00DB752A" w:rsidP="00DB752A">
      <w:pPr>
        <w:pStyle w:val="Akapitzlist"/>
        <w:numPr>
          <w:ilvl w:val="1"/>
          <w:numId w:val="52"/>
        </w:numPr>
        <w:spacing w:line="276" w:lineRule="auto"/>
        <w:jc w:val="both"/>
        <w:rPr>
          <w:sz w:val="22"/>
          <w:szCs w:val="22"/>
        </w:rPr>
      </w:pPr>
      <w:r w:rsidRPr="00DB752A">
        <w:rPr>
          <w:sz w:val="22"/>
          <w:szCs w:val="22"/>
        </w:rPr>
        <w:t>- od 61 dnia - 0,5 % wartości netto niezrealizowanej w terminie części Umowy (zlecenia usługi) za każdy dzień.</w:t>
      </w:r>
    </w:p>
    <w:p w14:paraId="26471A2B" w14:textId="25A54231" w:rsidR="000C23F8" w:rsidRPr="0019416D" w:rsidRDefault="000C23F8" w:rsidP="00667650">
      <w:pPr>
        <w:pStyle w:val="Akapitzlist"/>
        <w:numPr>
          <w:ilvl w:val="1"/>
          <w:numId w:val="52"/>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3DF24470" w14:textId="3A79A963" w:rsidR="000C23F8" w:rsidRPr="00F8529D" w:rsidRDefault="000C23F8" w:rsidP="00667650">
      <w:pPr>
        <w:numPr>
          <w:ilvl w:val="1"/>
          <w:numId w:val="52"/>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5" w:name="_Hlk146783575"/>
      <w:r w:rsidR="007D221B" w:rsidRPr="00F8529D">
        <w:rPr>
          <w:sz w:val="22"/>
          <w:szCs w:val="22"/>
        </w:rPr>
        <w:t>za każdy stwierdzony przypadek,</w:t>
      </w:r>
    </w:p>
    <w:bookmarkEnd w:id="215"/>
    <w:p w14:paraId="12386344" w14:textId="77777777" w:rsidR="000C23F8" w:rsidRPr="00F8529D" w:rsidRDefault="000C23F8" w:rsidP="00667650">
      <w:pPr>
        <w:numPr>
          <w:ilvl w:val="1"/>
          <w:numId w:val="52"/>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667650">
      <w:pPr>
        <w:numPr>
          <w:ilvl w:val="2"/>
          <w:numId w:val="52"/>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667650">
      <w:pPr>
        <w:numPr>
          <w:ilvl w:val="2"/>
          <w:numId w:val="52"/>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667650">
      <w:pPr>
        <w:numPr>
          <w:ilvl w:val="2"/>
          <w:numId w:val="52"/>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667650">
      <w:pPr>
        <w:numPr>
          <w:ilvl w:val="2"/>
          <w:numId w:val="52"/>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667650">
      <w:pPr>
        <w:numPr>
          <w:ilvl w:val="2"/>
          <w:numId w:val="52"/>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667650">
      <w:pPr>
        <w:numPr>
          <w:ilvl w:val="1"/>
          <w:numId w:val="52"/>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16"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4888C0B9" w:rsidR="000C23F8" w:rsidRPr="00F8529D" w:rsidRDefault="00D0028C" w:rsidP="00667650">
      <w:pPr>
        <w:numPr>
          <w:ilvl w:val="0"/>
          <w:numId w:val="52"/>
        </w:numPr>
        <w:spacing w:line="259" w:lineRule="auto"/>
        <w:jc w:val="both"/>
        <w:rPr>
          <w:sz w:val="22"/>
          <w:szCs w:val="22"/>
        </w:rPr>
      </w:pPr>
      <w:bookmarkStart w:id="217" w:name="_Hlk144479888"/>
      <w:bookmarkStart w:id="218" w:name="_Hlk146784619"/>
      <w:bookmarkEnd w:id="216"/>
      <w:r w:rsidRPr="00F8529D">
        <w:rPr>
          <w:sz w:val="22"/>
          <w:szCs w:val="22"/>
        </w:rPr>
        <w:t xml:space="preserve">W przypadku nieprzystąpienia przez Wykonawcę do wykonywania przedmiotu Umowy w całości </w:t>
      </w:r>
      <w:r w:rsidRPr="00DB752A">
        <w:rPr>
          <w:color w:val="000000" w:themeColor="text1"/>
          <w:sz w:val="22"/>
          <w:szCs w:val="22"/>
        </w:rPr>
        <w:t>lub części w umówionym terminie</w:t>
      </w:r>
      <w:r w:rsidR="00F960BF" w:rsidRPr="00DB752A">
        <w:rPr>
          <w:color w:val="000000" w:themeColor="text1"/>
          <w:sz w:val="22"/>
          <w:szCs w:val="22"/>
        </w:rPr>
        <w:t xml:space="preserve">, </w:t>
      </w:r>
      <w:r w:rsidRPr="00DB752A">
        <w:rPr>
          <w:color w:val="000000" w:themeColor="text1"/>
          <w:sz w:val="22"/>
          <w:szCs w:val="22"/>
        </w:rPr>
        <w:t xml:space="preserve">Zamawiający uprawniony jest do zlecenia wykonania przedmiotu Umowy w całości lub części innemu </w:t>
      </w:r>
      <w:r w:rsidR="00A76426" w:rsidRPr="00DB752A">
        <w:rPr>
          <w:color w:val="000000" w:themeColor="text1"/>
          <w:sz w:val="22"/>
          <w:szCs w:val="22"/>
        </w:rPr>
        <w:t>w</w:t>
      </w:r>
      <w:r w:rsidRPr="00DB752A">
        <w:rPr>
          <w:color w:val="000000" w:themeColor="text1"/>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9" w:name="_Hlk144479920"/>
      <w:bookmarkEnd w:id="217"/>
    </w:p>
    <w:bookmarkEnd w:id="218"/>
    <w:bookmarkEnd w:id="219"/>
    <w:p w14:paraId="753A8E07" w14:textId="77777777" w:rsidR="000C23F8" w:rsidRPr="00F8529D" w:rsidRDefault="000C23F8" w:rsidP="00667650">
      <w:pPr>
        <w:numPr>
          <w:ilvl w:val="0"/>
          <w:numId w:val="52"/>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667650">
      <w:pPr>
        <w:numPr>
          <w:ilvl w:val="1"/>
          <w:numId w:val="52"/>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667650">
      <w:pPr>
        <w:numPr>
          <w:ilvl w:val="1"/>
          <w:numId w:val="52"/>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667650">
      <w:pPr>
        <w:numPr>
          <w:ilvl w:val="0"/>
          <w:numId w:val="52"/>
        </w:numPr>
        <w:spacing w:line="259" w:lineRule="auto"/>
        <w:ind w:hanging="357"/>
        <w:jc w:val="both"/>
        <w:rPr>
          <w:sz w:val="22"/>
          <w:szCs w:val="22"/>
        </w:rPr>
      </w:pPr>
      <w:bookmarkStart w:id="220"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667650">
      <w:pPr>
        <w:numPr>
          <w:ilvl w:val="1"/>
          <w:numId w:val="52"/>
        </w:numPr>
        <w:spacing w:line="259" w:lineRule="auto"/>
        <w:jc w:val="both"/>
        <w:rPr>
          <w:sz w:val="22"/>
          <w:szCs w:val="22"/>
        </w:rPr>
      </w:pPr>
      <w:r w:rsidRPr="00EA698B">
        <w:rPr>
          <w:sz w:val="22"/>
          <w:szCs w:val="22"/>
        </w:rPr>
        <w:lastRenderedPageBreak/>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5A77A73F" w14:textId="293667FA" w:rsidR="004414E1" w:rsidRPr="00DB752A" w:rsidRDefault="004414E1" w:rsidP="004414E1">
      <w:pPr>
        <w:spacing w:line="259" w:lineRule="auto"/>
        <w:ind w:left="1070"/>
        <w:jc w:val="both"/>
        <w:rPr>
          <w:b/>
          <w:bCs/>
          <w:color w:val="000000" w:themeColor="text1"/>
          <w:sz w:val="22"/>
          <w:szCs w:val="22"/>
        </w:rPr>
      </w:pPr>
      <w:bookmarkStart w:id="221" w:name="_Hlk148444124"/>
      <w:r w:rsidRPr="00DB752A">
        <w:rPr>
          <w:b/>
          <w:bCs/>
          <w:color w:val="000000" w:themeColor="text1"/>
          <w:sz w:val="22"/>
          <w:szCs w:val="22"/>
        </w:rPr>
        <w:t>lub/i</w:t>
      </w:r>
    </w:p>
    <w:bookmarkEnd w:id="221"/>
    <w:p w14:paraId="03673A1C" w14:textId="7CA7D93C" w:rsidR="000C23F8" w:rsidRPr="00DB752A" w:rsidRDefault="000C23F8" w:rsidP="00667650">
      <w:pPr>
        <w:numPr>
          <w:ilvl w:val="1"/>
          <w:numId w:val="52"/>
        </w:numPr>
        <w:spacing w:line="259" w:lineRule="auto"/>
        <w:jc w:val="both"/>
        <w:rPr>
          <w:strike/>
          <w:color w:val="000000" w:themeColor="text1"/>
          <w:sz w:val="22"/>
          <w:szCs w:val="22"/>
        </w:rPr>
      </w:pPr>
      <w:r w:rsidRPr="00DB752A">
        <w:rPr>
          <w:color w:val="000000" w:themeColor="text1"/>
          <w:sz w:val="22"/>
          <w:szCs w:val="22"/>
        </w:rPr>
        <w:t xml:space="preserve">odstąpienia od Umowy </w:t>
      </w:r>
      <w:r w:rsidR="0072470D" w:rsidRPr="00DB752A">
        <w:rPr>
          <w:color w:val="000000" w:themeColor="text1"/>
          <w:sz w:val="22"/>
          <w:szCs w:val="22"/>
        </w:rPr>
        <w:t>w części lub wypowiedzenia Umowy w części</w:t>
      </w:r>
      <w:r w:rsidR="00D04E9B" w:rsidRPr="00DB752A">
        <w:rPr>
          <w:color w:val="000000" w:themeColor="text1"/>
          <w:sz w:val="22"/>
          <w:szCs w:val="22"/>
        </w:rPr>
        <w:t xml:space="preserve"> przez któr</w:t>
      </w:r>
      <w:r w:rsidR="003B64B9" w:rsidRPr="00DB752A">
        <w:rPr>
          <w:color w:val="000000" w:themeColor="text1"/>
          <w:sz w:val="22"/>
          <w:szCs w:val="22"/>
        </w:rPr>
        <w:t>ą</w:t>
      </w:r>
      <w:r w:rsidR="00D04E9B" w:rsidRPr="00DB752A">
        <w:rPr>
          <w:color w:val="000000" w:themeColor="text1"/>
          <w:sz w:val="22"/>
          <w:szCs w:val="22"/>
        </w:rPr>
        <w:t>kolwiek ze Stron</w:t>
      </w:r>
      <w:r w:rsidR="0072470D" w:rsidRPr="00DB752A">
        <w:rPr>
          <w:color w:val="000000" w:themeColor="text1"/>
          <w:sz w:val="22"/>
          <w:szCs w:val="22"/>
        </w:rPr>
        <w:t xml:space="preserve"> </w:t>
      </w:r>
      <w:bookmarkStart w:id="222" w:name="_Hlk144467500"/>
      <w:r w:rsidRPr="00DB752A">
        <w:rPr>
          <w:color w:val="000000" w:themeColor="text1"/>
          <w:sz w:val="22"/>
          <w:szCs w:val="22"/>
        </w:rPr>
        <w:t xml:space="preserve">z przyczyn </w:t>
      </w:r>
      <w:r w:rsidR="0072470D" w:rsidRPr="00DB752A">
        <w:rPr>
          <w:color w:val="000000" w:themeColor="text1"/>
          <w:sz w:val="22"/>
          <w:szCs w:val="22"/>
        </w:rPr>
        <w:t>leżących po stronie Wykonawcy</w:t>
      </w:r>
      <w:r w:rsidRPr="00DB752A">
        <w:rPr>
          <w:color w:val="000000" w:themeColor="text1"/>
          <w:sz w:val="22"/>
          <w:szCs w:val="22"/>
        </w:rPr>
        <w:t xml:space="preserve">, </w:t>
      </w:r>
      <w:r w:rsidR="0072470D" w:rsidRPr="00DB752A">
        <w:rPr>
          <w:color w:val="000000" w:themeColor="text1"/>
          <w:sz w:val="22"/>
          <w:szCs w:val="22"/>
        </w:rPr>
        <w:t xml:space="preserve">Zamawiającemu </w:t>
      </w:r>
      <w:r w:rsidRPr="00DB752A">
        <w:rPr>
          <w:color w:val="000000" w:themeColor="text1"/>
          <w:sz w:val="22"/>
          <w:szCs w:val="22"/>
        </w:rPr>
        <w:t xml:space="preserve">przysługuje kara umowna w wysokości 20% wartości </w:t>
      </w:r>
      <w:r w:rsidR="00F960BF" w:rsidRPr="00DB752A">
        <w:rPr>
          <w:color w:val="000000" w:themeColor="text1"/>
          <w:sz w:val="22"/>
          <w:szCs w:val="22"/>
        </w:rPr>
        <w:t>netto</w:t>
      </w:r>
      <w:r w:rsidR="00F2094E" w:rsidRPr="00DB752A">
        <w:rPr>
          <w:color w:val="000000" w:themeColor="text1"/>
          <w:sz w:val="22"/>
          <w:szCs w:val="22"/>
        </w:rPr>
        <w:t xml:space="preserve"> </w:t>
      </w:r>
      <w:r w:rsidRPr="00DB752A">
        <w:rPr>
          <w:color w:val="000000" w:themeColor="text1"/>
          <w:sz w:val="22"/>
          <w:szCs w:val="22"/>
        </w:rPr>
        <w:t>niezrealizowanej części Umowy</w:t>
      </w:r>
      <w:r w:rsidR="005C4237" w:rsidRPr="00DB752A">
        <w:rPr>
          <w:color w:val="000000" w:themeColor="text1"/>
          <w:sz w:val="22"/>
          <w:szCs w:val="22"/>
        </w:rPr>
        <w:t>.</w:t>
      </w:r>
      <w:r w:rsidRPr="00DB752A">
        <w:rPr>
          <w:color w:val="000000" w:themeColor="text1"/>
          <w:sz w:val="22"/>
          <w:szCs w:val="22"/>
        </w:rPr>
        <w:t xml:space="preserve"> </w:t>
      </w:r>
    </w:p>
    <w:bookmarkEnd w:id="222"/>
    <w:p w14:paraId="2BB142DC" w14:textId="7F7B4954" w:rsidR="00F66B98" w:rsidRPr="00F8529D" w:rsidRDefault="00F66B98" w:rsidP="00667650">
      <w:pPr>
        <w:numPr>
          <w:ilvl w:val="0"/>
          <w:numId w:val="52"/>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667650">
      <w:pPr>
        <w:numPr>
          <w:ilvl w:val="1"/>
          <w:numId w:val="52"/>
        </w:numPr>
        <w:spacing w:line="259" w:lineRule="auto"/>
        <w:jc w:val="both"/>
        <w:rPr>
          <w:sz w:val="22"/>
          <w:szCs w:val="22"/>
        </w:rPr>
      </w:pPr>
      <w:bookmarkStart w:id="223" w:name="_Hlk148947447"/>
      <w:r w:rsidRPr="00F8529D">
        <w:rPr>
          <w:sz w:val="22"/>
          <w:szCs w:val="22"/>
        </w:rPr>
        <w:t>za odstąpienie od Umowy w całości przez którąkolwiek ze Stron z winy Zamawiającego - w wysokości 20% wartości netto Umowy, o której mowa w § 3 ust. 1.</w:t>
      </w:r>
    </w:p>
    <w:p w14:paraId="02BE2757" w14:textId="626859BF" w:rsidR="00B03020" w:rsidRPr="00DB752A" w:rsidRDefault="00B03020" w:rsidP="00B03020">
      <w:pPr>
        <w:pStyle w:val="Akapitzlist"/>
        <w:spacing w:line="259" w:lineRule="auto"/>
        <w:ind w:left="360" w:firstLine="348"/>
        <w:jc w:val="both"/>
        <w:rPr>
          <w:b/>
          <w:bCs/>
          <w:color w:val="000000" w:themeColor="text1"/>
          <w:sz w:val="22"/>
          <w:szCs w:val="22"/>
        </w:rPr>
      </w:pPr>
      <w:r w:rsidRPr="00DB752A">
        <w:rPr>
          <w:b/>
          <w:bCs/>
          <w:color w:val="000000" w:themeColor="text1"/>
          <w:sz w:val="22"/>
          <w:szCs w:val="22"/>
        </w:rPr>
        <w:t>lub/i</w:t>
      </w:r>
    </w:p>
    <w:p w14:paraId="31FC00A3" w14:textId="4DE7E5F6" w:rsidR="00F66B98" w:rsidRPr="00DB752A" w:rsidRDefault="00F66B98" w:rsidP="00667650">
      <w:pPr>
        <w:numPr>
          <w:ilvl w:val="1"/>
          <w:numId w:val="52"/>
        </w:numPr>
        <w:spacing w:line="259" w:lineRule="auto"/>
        <w:jc w:val="both"/>
        <w:rPr>
          <w:color w:val="000000" w:themeColor="text1"/>
          <w:sz w:val="22"/>
          <w:szCs w:val="22"/>
        </w:rPr>
      </w:pPr>
      <w:r w:rsidRPr="00DB752A">
        <w:rPr>
          <w:color w:val="000000" w:themeColor="text1"/>
          <w:sz w:val="22"/>
          <w:szCs w:val="22"/>
        </w:rPr>
        <w:t>za odstąpienie od Umowy w części przez którąkolwiek ze Stron z winy Zamawiającego - w wysokości 20% wartości netto niezrealizowanej części Umowy.</w:t>
      </w:r>
      <w:bookmarkEnd w:id="223"/>
    </w:p>
    <w:p w14:paraId="2A2CF2DB" w14:textId="62D99B16" w:rsidR="000C23F8" w:rsidRPr="00F8529D" w:rsidRDefault="004B24AC" w:rsidP="00667650">
      <w:pPr>
        <w:numPr>
          <w:ilvl w:val="0"/>
          <w:numId w:val="52"/>
        </w:numPr>
        <w:spacing w:line="259" w:lineRule="auto"/>
        <w:ind w:hanging="357"/>
        <w:jc w:val="both"/>
        <w:rPr>
          <w:sz w:val="22"/>
          <w:szCs w:val="22"/>
        </w:rPr>
      </w:pPr>
      <w:r w:rsidRPr="00DB752A">
        <w:rPr>
          <w:color w:val="000000" w:themeColor="text1"/>
          <w:sz w:val="22"/>
          <w:szCs w:val="22"/>
        </w:rPr>
        <w:t xml:space="preserve">Kary umowne podlegają kumulacji, </w:t>
      </w:r>
      <w:r w:rsidR="005C4237" w:rsidRPr="00DB752A">
        <w:rPr>
          <w:color w:val="000000" w:themeColor="text1"/>
          <w:sz w:val="22"/>
          <w:szCs w:val="22"/>
        </w:rPr>
        <w:t xml:space="preserve">w tym kara umowna za odstąpienie </w:t>
      </w:r>
      <w:r w:rsidR="00F90F93" w:rsidRPr="00DB752A">
        <w:rPr>
          <w:color w:val="000000" w:themeColor="text1"/>
          <w:sz w:val="22"/>
          <w:szCs w:val="22"/>
        </w:rPr>
        <w:t xml:space="preserve">w części </w:t>
      </w:r>
      <w:r w:rsidR="005C4237" w:rsidRPr="00DB752A">
        <w:rPr>
          <w:color w:val="000000" w:themeColor="text1"/>
          <w:sz w:val="22"/>
          <w:szCs w:val="22"/>
        </w:rPr>
        <w:t xml:space="preserve">lub wypowiedzenie </w:t>
      </w:r>
      <w:r w:rsidR="00287EBD" w:rsidRPr="00DB752A">
        <w:rPr>
          <w:color w:val="000000" w:themeColor="text1"/>
          <w:sz w:val="22"/>
          <w:szCs w:val="22"/>
        </w:rPr>
        <w:t>U</w:t>
      </w:r>
      <w:r w:rsidR="005C4237" w:rsidRPr="00DB752A">
        <w:rPr>
          <w:color w:val="000000" w:themeColor="text1"/>
          <w:sz w:val="22"/>
          <w:szCs w:val="22"/>
        </w:rPr>
        <w:t xml:space="preserve">mowy z innymi karami umownymi, </w:t>
      </w:r>
      <w:r w:rsidRPr="00DB752A">
        <w:rPr>
          <w:color w:val="000000" w:themeColor="text1"/>
          <w:sz w:val="22"/>
          <w:szCs w:val="22"/>
        </w:rPr>
        <w:t>przy czym ł</w:t>
      </w:r>
      <w:r w:rsidR="000C23F8" w:rsidRPr="00DB752A">
        <w:rPr>
          <w:color w:val="000000" w:themeColor="text1"/>
          <w:sz w:val="22"/>
          <w:szCs w:val="22"/>
        </w:rPr>
        <w:t xml:space="preserve">ączna maksymalna wartość kar </w:t>
      </w:r>
      <w:r w:rsidR="000C23F8" w:rsidRPr="00F8529D">
        <w:rPr>
          <w:sz w:val="22"/>
          <w:szCs w:val="22"/>
        </w:rPr>
        <w:t xml:space="preserve">umownych przysługujących Zamawiającemu nie </w:t>
      </w:r>
      <w:r w:rsidR="000C23F8" w:rsidRPr="00DB752A">
        <w:rPr>
          <w:sz w:val="22"/>
          <w:szCs w:val="22"/>
        </w:rPr>
        <w:t xml:space="preserve">przekroczy </w:t>
      </w:r>
      <w:r w:rsidR="00EA698B" w:rsidRPr="00DB752A">
        <w:rPr>
          <w:sz w:val="22"/>
          <w:szCs w:val="22"/>
        </w:rPr>
        <w:t xml:space="preserve">60% </w:t>
      </w:r>
      <w:r w:rsidR="00A95C13" w:rsidRPr="00DB752A">
        <w:rPr>
          <w:sz w:val="22"/>
          <w:szCs w:val="22"/>
        </w:rPr>
        <w:t>w</w:t>
      </w:r>
      <w:r w:rsidR="000C23F8" w:rsidRPr="00DB752A">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667650">
      <w:pPr>
        <w:numPr>
          <w:ilvl w:val="0"/>
          <w:numId w:val="52"/>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667650">
      <w:pPr>
        <w:numPr>
          <w:ilvl w:val="0"/>
          <w:numId w:val="52"/>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667650">
      <w:pPr>
        <w:numPr>
          <w:ilvl w:val="0"/>
          <w:numId w:val="52"/>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4"/>
      <w:bookmarkEnd w:id="220"/>
    </w:p>
    <w:p w14:paraId="4E1E67AC" w14:textId="77777777" w:rsidR="000C23F8" w:rsidRPr="00F8529D" w:rsidRDefault="000C23F8" w:rsidP="000C23F8">
      <w:pPr>
        <w:pStyle w:val="Nagwek2"/>
      </w:pPr>
      <w:bookmarkStart w:id="224" w:name="_Toc83291685"/>
      <w:bookmarkStart w:id="225" w:name="_Toc106095873"/>
      <w:bookmarkStart w:id="226" w:name="_Toc106096313"/>
      <w:bookmarkStart w:id="227" w:name="_Toc106096417"/>
      <w:bookmarkStart w:id="228" w:name="_Toc204150238"/>
      <w:r w:rsidRPr="00F8529D">
        <w:t>§ 14. Rozwiązanie, odstąpienie lub wypowiedzenie Umowy</w:t>
      </w:r>
      <w:bookmarkEnd w:id="224"/>
      <w:bookmarkEnd w:id="225"/>
      <w:bookmarkEnd w:id="226"/>
      <w:bookmarkEnd w:id="227"/>
      <w:bookmarkEnd w:id="228"/>
    </w:p>
    <w:p w14:paraId="7F7C0D91" w14:textId="77777777" w:rsidR="000C23F8" w:rsidRPr="00F8529D" w:rsidRDefault="000C23F8" w:rsidP="00667650">
      <w:pPr>
        <w:numPr>
          <w:ilvl w:val="0"/>
          <w:numId w:val="53"/>
        </w:numPr>
        <w:spacing w:line="259" w:lineRule="auto"/>
        <w:ind w:left="357" w:hanging="357"/>
        <w:jc w:val="both"/>
        <w:rPr>
          <w:sz w:val="22"/>
          <w:szCs w:val="22"/>
        </w:rPr>
      </w:pPr>
      <w:bookmarkStart w:id="229" w:name="_Hlk146784907"/>
      <w:r w:rsidRPr="00F8529D">
        <w:rPr>
          <w:sz w:val="22"/>
          <w:szCs w:val="22"/>
        </w:rPr>
        <w:t>Strony mogą rozwiązać Umowę na mocy porozumienia Stron.</w:t>
      </w:r>
    </w:p>
    <w:p w14:paraId="55217CF2" w14:textId="26C9E09B" w:rsidR="000C23F8" w:rsidRPr="00DB752A" w:rsidRDefault="000C23F8" w:rsidP="00667650">
      <w:pPr>
        <w:numPr>
          <w:ilvl w:val="0"/>
          <w:numId w:val="53"/>
        </w:numPr>
        <w:spacing w:line="259" w:lineRule="auto"/>
        <w:ind w:left="357" w:hanging="357"/>
        <w:jc w:val="both"/>
        <w:rPr>
          <w:color w:val="000000" w:themeColor="text1"/>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30" w:name="_Hlk144467170"/>
      <w:r w:rsidRPr="00DB752A">
        <w:rPr>
          <w:color w:val="000000" w:themeColor="text1"/>
          <w:sz w:val="22"/>
          <w:szCs w:val="22"/>
        </w:rPr>
        <w:t>w całości lub części</w:t>
      </w:r>
      <w:bookmarkEnd w:id="230"/>
      <w:r w:rsidR="00202054" w:rsidRPr="00DB752A">
        <w:rPr>
          <w:color w:val="000000" w:themeColor="text1"/>
          <w:sz w:val="22"/>
          <w:szCs w:val="22"/>
        </w:rPr>
        <w:t xml:space="preserve"> lub wypowiedzieć Umowę</w:t>
      </w:r>
      <w:r w:rsidRPr="00DB752A">
        <w:rPr>
          <w:color w:val="000000" w:themeColor="text1"/>
          <w:sz w:val="22"/>
          <w:szCs w:val="22"/>
        </w:rPr>
        <w:t xml:space="preserve"> </w:t>
      </w:r>
      <w:r w:rsidR="00202054" w:rsidRPr="00DB752A">
        <w:rPr>
          <w:color w:val="000000" w:themeColor="text1"/>
          <w:sz w:val="22"/>
          <w:szCs w:val="22"/>
        </w:rPr>
        <w:t>(</w:t>
      </w:r>
      <w:r w:rsidRPr="00DB752A">
        <w:rPr>
          <w:color w:val="000000" w:themeColor="text1"/>
          <w:sz w:val="22"/>
          <w:szCs w:val="22"/>
        </w:rPr>
        <w:t xml:space="preserve">ex nunc </w:t>
      </w:r>
      <w:r w:rsidR="00D04E9B" w:rsidRPr="00DB752A">
        <w:rPr>
          <w:color w:val="000000" w:themeColor="text1"/>
          <w:sz w:val="22"/>
          <w:szCs w:val="22"/>
        </w:rPr>
        <w:t>–</w:t>
      </w:r>
      <w:r w:rsidR="00202054" w:rsidRPr="00DB752A">
        <w:rPr>
          <w:color w:val="000000" w:themeColor="text1"/>
          <w:sz w:val="22"/>
          <w:szCs w:val="22"/>
        </w:rPr>
        <w:t xml:space="preserve"> </w:t>
      </w:r>
      <w:r w:rsidRPr="00DB752A">
        <w:rPr>
          <w:color w:val="000000" w:themeColor="text1"/>
          <w:sz w:val="22"/>
          <w:szCs w:val="22"/>
        </w:rPr>
        <w:t>od teraz)</w:t>
      </w:r>
      <w:r w:rsidR="0072470D" w:rsidRPr="00DB752A">
        <w:rPr>
          <w:color w:val="000000" w:themeColor="text1"/>
          <w:sz w:val="22"/>
          <w:szCs w:val="22"/>
        </w:rPr>
        <w:t xml:space="preserve"> w całości lub części</w:t>
      </w:r>
      <w:r w:rsidR="00202054" w:rsidRPr="00DB752A">
        <w:rPr>
          <w:color w:val="000000" w:themeColor="text1"/>
          <w:sz w:val="22"/>
          <w:szCs w:val="22"/>
        </w:rPr>
        <w:t>,</w:t>
      </w:r>
      <w:r w:rsidRPr="00DB752A">
        <w:rPr>
          <w:color w:val="000000" w:themeColor="text1"/>
          <w:sz w:val="22"/>
          <w:szCs w:val="22"/>
        </w:rPr>
        <w:t xml:space="preserve"> w przypadku:</w:t>
      </w:r>
    </w:p>
    <w:p w14:paraId="58CCB24E" w14:textId="77777777" w:rsidR="000C23F8" w:rsidRPr="00F8529D" w:rsidRDefault="000C23F8" w:rsidP="00667650">
      <w:pPr>
        <w:numPr>
          <w:ilvl w:val="1"/>
          <w:numId w:val="53"/>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667650">
      <w:pPr>
        <w:numPr>
          <w:ilvl w:val="1"/>
          <w:numId w:val="53"/>
        </w:numPr>
        <w:spacing w:line="259" w:lineRule="auto"/>
        <w:jc w:val="both"/>
        <w:rPr>
          <w:sz w:val="22"/>
          <w:szCs w:val="22"/>
        </w:rPr>
      </w:pPr>
      <w:bookmarkStart w:id="231"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1"/>
    <w:p w14:paraId="3CE94781" w14:textId="5D693CC1" w:rsidR="000C23F8" w:rsidRPr="00F8529D" w:rsidRDefault="000C23F8" w:rsidP="00667650">
      <w:pPr>
        <w:numPr>
          <w:ilvl w:val="1"/>
          <w:numId w:val="53"/>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667650">
      <w:pPr>
        <w:numPr>
          <w:ilvl w:val="1"/>
          <w:numId w:val="53"/>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667650">
      <w:pPr>
        <w:numPr>
          <w:ilvl w:val="2"/>
          <w:numId w:val="53"/>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667650">
      <w:pPr>
        <w:numPr>
          <w:ilvl w:val="2"/>
          <w:numId w:val="53"/>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667650">
      <w:pPr>
        <w:numPr>
          <w:ilvl w:val="2"/>
          <w:numId w:val="53"/>
        </w:numPr>
        <w:spacing w:line="259" w:lineRule="auto"/>
        <w:ind w:hanging="357"/>
        <w:jc w:val="both"/>
        <w:rPr>
          <w:sz w:val="22"/>
          <w:szCs w:val="22"/>
        </w:rPr>
      </w:pPr>
      <w:bookmarkStart w:id="232"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2"/>
      <w:r w:rsidRPr="00F8529D">
        <w:rPr>
          <w:sz w:val="22"/>
          <w:szCs w:val="22"/>
        </w:rPr>
        <w:t>,</w:t>
      </w:r>
    </w:p>
    <w:p w14:paraId="50AE23C0" w14:textId="77777777" w:rsidR="000C23F8" w:rsidRPr="00F8529D" w:rsidRDefault="000C23F8" w:rsidP="00667650">
      <w:pPr>
        <w:numPr>
          <w:ilvl w:val="1"/>
          <w:numId w:val="53"/>
        </w:numPr>
        <w:spacing w:line="259" w:lineRule="auto"/>
        <w:ind w:hanging="357"/>
        <w:jc w:val="both"/>
        <w:rPr>
          <w:sz w:val="22"/>
          <w:szCs w:val="22"/>
        </w:rPr>
      </w:pPr>
      <w:r w:rsidRPr="00F8529D">
        <w:rPr>
          <w:sz w:val="22"/>
          <w:szCs w:val="22"/>
        </w:rPr>
        <w:lastRenderedPageBreak/>
        <w:t>wystąpienia opóźnienia w rozpoczęciu lub przeprowadzeniu lub zakończeniu Audytu, o którym mowa w § 12 z przyczyn leżących po stronie Wykonawcy, przekraczającego łącznie 7 dni roboczych,</w:t>
      </w:r>
    </w:p>
    <w:p w14:paraId="439E4E7F" w14:textId="561F9CE6" w:rsidR="000C23F8" w:rsidRPr="00DB752A" w:rsidRDefault="000C23F8" w:rsidP="00667650">
      <w:pPr>
        <w:numPr>
          <w:ilvl w:val="1"/>
          <w:numId w:val="53"/>
        </w:numPr>
        <w:spacing w:line="259" w:lineRule="auto"/>
        <w:jc w:val="both"/>
        <w:rPr>
          <w:b/>
          <w:bCs/>
          <w:color w:val="000000" w:themeColor="text1"/>
          <w:sz w:val="22"/>
          <w:szCs w:val="22"/>
        </w:rPr>
      </w:pPr>
      <w:r w:rsidRPr="00DB752A">
        <w:rPr>
          <w:color w:val="000000" w:themeColor="text1"/>
          <w:sz w:val="22"/>
          <w:szCs w:val="22"/>
        </w:rPr>
        <w:t>nieprzystąpienia w danym dniu do realizacji zamówienia, przy czym odstąpienie</w:t>
      </w:r>
      <w:r w:rsidR="00202054" w:rsidRPr="00DB752A">
        <w:rPr>
          <w:color w:val="000000" w:themeColor="text1"/>
          <w:sz w:val="22"/>
          <w:szCs w:val="22"/>
        </w:rPr>
        <w:t>/wypowiedzenie</w:t>
      </w:r>
      <w:r w:rsidRPr="00DB752A">
        <w:rPr>
          <w:color w:val="000000" w:themeColor="text1"/>
          <w:sz w:val="22"/>
          <w:szCs w:val="22"/>
        </w:rPr>
        <w:t xml:space="preserve"> dotyczyć będzie tylko tej części </w:t>
      </w:r>
      <w:r w:rsidR="00202054" w:rsidRPr="00DB752A">
        <w:rPr>
          <w:color w:val="000000" w:themeColor="text1"/>
          <w:sz w:val="22"/>
          <w:szCs w:val="22"/>
        </w:rPr>
        <w:t>U</w:t>
      </w:r>
      <w:r w:rsidRPr="00DB752A">
        <w:rPr>
          <w:color w:val="000000" w:themeColor="text1"/>
          <w:sz w:val="22"/>
          <w:szCs w:val="22"/>
        </w:rPr>
        <w:t>mowy,</w:t>
      </w:r>
    </w:p>
    <w:p w14:paraId="2B363E7F" w14:textId="77777777" w:rsidR="000C23F8" w:rsidRPr="00F8529D" w:rsidRDefault="000C23F8" w:rsidP="00667650">
      <w:pPr>
        <w:numPr>
          <w:ilvl w:val="1"/>
          <w:numId w:val="53"/>
        </w:numPr>
        <w:spacing w:line="259" w:lineRule="auto"/>
        <w:jc w:val="both"/>
        <w:rPr>
          <w:sz w:val="22"/>
          <w:szCs w:val="22"/>
        </w:rPr>
      </w:pPr>
      <w:r w:rsidRPr="00F8529D">
        <w:rPr>
          <w:sz w:val="22"/>
          <w:szCs w:val="22"/>
        </w:rPr>
        <w:t>otwarcia postępowania likwidacyjnego Wykonawcy.</w:t>
      </w:r>
    </w:p>
    <w:p w14:paraId="6506C8E6" w14:textId="7BE315D0" w:rsidR="000C23F8" w:rsidRPr="005B5229" w:rsidRDefault="000C23F8" w:rsidP="000C23F8">
      <w:pPr>
        <w:numPr>
          <w:ilvl w:val="0"/>
          <w:numId w:val="53"/>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w:t>
      </w:r>
      <w:r w:rsidRPr="005B5229">
        <w:rPr>
          <w:sz w:val="22"/>
          <w:szCs w:val="22"/>
        </w:rPr>
        <w:t xml:space="preserve">) – </w:t>
      </w:r>
      <w:r w:rsidR="003C28CF">
        <w:rPr>
          <w:sz w:val="22"/>
          <w:szCs w:val="22"/>
        </w:rPr>
        <w:t>6</w:t>
      </w:r>
      <w:r w:rsidRPr="005B5229">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29"/>
    </w:p>
    <w:p w14:paraId="7F8187CD" w14:textId="3AB560F1" w:rsidR="00A603EC" w:rsidRPr="00505B84" w:rsidRDefault="00A603EC" w:rsidP="00667650">
      <w:pPr>
        <w:numPr>
          <w:ilvl w:val="0"/>
          <w:numId w:val="53"/>
        </w:numPr>
        <w:spacing w:line="256" w:lineRule="auto"/>
        <w:jc w:val="both"/>
        <w:rPr>
          <w:sz w:val="22"/>
          <w:szCs w:val="22"/>
        </w:rPr>
      </w:pPr>
      <w:bookmarkStart w:id="233" w:name="_Hlk146784951"/>
      <w:r w:rsidRPr="00F8529D">
        <w:rPr>
          <w:sz w:val="22"/>
          <w:szCs w:val="22"/>
        </w:rPr>
        <w:t>Z uprawnienia do odstąpienia od Umowy</w:t>
      </w:r>
      <w:r w:rsidR="004E15BD" w:rsidRPr="00F8529D">
        <w:rPr>
          <w:sz w:val="22"/>
          <w:szCs w:val="22"/>
        </w:rPr>
        <w:t xml:space="preserve"> (w całości </w:t>
      </w:r>
      <w:r w:rsidR="004E15BD" w:rsidRPr="00505B84">
        <w:rPr>
          <w:sz w:val="22"/>
          <w:szCs w:val="22"/>
        </w:rPr>
        <w:t>lub części)</w:t>
      </w:r>
      <w:r w:rsidRPr="00505B84">
        <w:rPr>
          <w:sz w:val="22"/>
          <w:szCs w:val="22"/>
        </w:rPr>
        <w:t xml:space="preserve">, </w:t>
      </w:r>
      <w:r w:rsidRPr="00F8529D">
        <w:rPr>
          <w:sz w:val="22"/>
          <w:szCs w:val="22"/>
        </w:rPr>
        <w:t xml:space="preserve">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w:t>
      </w:r>
      <w:r w:rsidR="00F77798" w:rsidRPr="00505B84">
        <w:rPr>
          <w:sz w:val="22"/>
          <w:szCs w:val="22"/>
        </w:rPr>
        <w:t>Umowy.</w:t>
      </w:r>
    </w:p>
    <w:p w14:paraId="50561C4F" w14:textId="7875FCAA" w:rsidR="000C23F8" w:rsidRPr="00505B84" w:rsidRDefault="000C23F8" w:rsidP="00667650">
      <w:pPr>
        <w:numPr>
          <w:ilvl w:val="0"/>
          <w:numId w:val="53"/>
        </w:numPr>
        <w:spacing w:line="259" w:lineRule="auto"/>
        <w:ind w:left="357" w:hanging="357"/>
        <w:jc w:val="both"/>
        <w:rPr>
          <w:sz w:val="22"/>
          <w:szCs w:val="22"/>
        </w:rPr>
      </w:pPr>
      <w:r w:rsidRPr="00505B84">
        <w:rPr>
          <w:sz w:val="22"/>
          <w:szCs w:val="22"/>
        </w:rPr>
        <w:t xml:space="preserve">Odstąpienie od Umowy </w:t>
      </w:r>
      <w:r w:rsidR="004B24AC" w:rsidRPr="00505B84">
        <w:rPr>
          <w:sz w:val="22"/>
          <w:szCs w:val="22"/>
        </w:rPr>
        <w:t xml:space="preserve">lub wypowiedzenie Umowy </w:t>
      </w:r>
      <w:r w:rsidRPr="00505B84">
        <w:rPr>
          <w:sz w:val="22"/>
          <w:szCs w:val="22"/>
        </w:rPr>
        <w:t xml:space="preserve">w części nie wyłącza realizacji uprawnień </w:t>
      </w:r>
      <w:r w:rsidR="004B24AC" w:rsidRPr="00505B84">
        <w:rPr>
          <w:sz w:val="22"/>
          <w:szCs w:val="22"/>
        </w:rPr>
        <w:t xml:space="preserve">Zamawiającego </w:t>
      </w:r>
      <w:r w:rsidRPr="00505B84">
        <w:rPr>
          <w:sz w:val="22"/>
          <w:szCs w:val="22"/>
        </w:rPr>
        <w:t>wynikających z części Umowy,</w:t>
      </w:r>
      <w:r w:rsidR="004B24AC" w:rsidRPr="00505B84">
        <w:rPr>
          <w:sz w:val="22"/>
          <w:szCs w:val="22"/>
        </w:rPr>
        <w:t xml:space="preserve"> której nie dotyczy odstąpienie lub wypowiedzenie.</w:t>
      </w:r>
      <w:r w:rsidRPr="00505B84">
        <w:rPr>
          <w:sz w:val="22"/>
          <w:szCs w:val="22"/>
        </w:rPr>
        <w:t xml:space="preserve"> </w:t>
      </w:r>
    </w:p>
    <w:p w14:paraId="54F214BB" w14:textId="13ECE2CD" w:rsidR="00160C0C" w:rsidRDefault="00160C0C" w:rsidP="00667650">
      <w:pPr>
        <w:numPr>
          <w:ilvl w:val="0"/>
          <w:numId w:val="53"/>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505B84" w:rsidRDefault="00DA44BE" w:rsidP="00667650">
      <w:pPr>
        <w:numPr>
          <w:ilvl w:val="0"/>
          <w:numId w:val="53"/>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505B84">
        <w:rPr>
          <w:sz w:val="22"/>
          <w:szCs w:val="22"/>
        </w:rPr>
        <w:t>które zgodnie z Umową miały lub miałyby zastosowanie do okresu, którego dotyczy rozliczenie.</w:t>
      </w:r>
    </w:p>
    <w:p w14:paraId="1288ED1A" w14:textId="41AF4C5D" w:rsidR="000C23F8" w:rsidRPr="00595487" w:rsidRDefault="000C23F8" w:rsidP="00667650">
      <w:pPr>
        <w:numPr>
          <w:ilvl w:val="0"/>
          <w:numId w:val="53"/>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505B84">
        <w:rPr>
          <w:sz w:val="22"/>
          <w:szCs w:val="22"/>
        </w:rPr>
        <w:t>60 dni</w:t>
      </w:r>
      <w:r w:rsidRPr="00595487">
        <w:rPr>
          <w:sz w:val="22"/>
          <w:szCs w:val="22"/>
        </w:rPr>
        <w:t>, w przypadku:</w:t>
      </w:r>
    </w:p>
    <w:p w14:paraId="29FCAF3A" w14:textId="77777777" w:rsidR="000C23F8" w:rsidRPr="00595487" w:rsidRDefault="000C23F8" w:rsidP="00667650">
      <w:pPr>
        <w:numPr>
          <w:ilvl w:val="1"/>
          <w:numId w:val="53"/>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667650">
      <w:pPr>
        <w:numPr>
          <w:ilvl w:val="1"/>
          <w:numId w:val="53"/>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667650">
      <w:pPr>
        <w:numPr>
          <w:ilvl w:val="1"/>
          <w:numId w:val="53"/>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667650">
      <w:pPr>
        <w:numPr>
          <w:ilvl w:val="0"/>
          <w:numId w:val="53"/>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76DBF4FE" w:rsidR="008326BE" w:rsidRPr="00242367" w:rsidRDefault="008326BE" w:rsidP="00667650">
      <w:pPr>
        <w:numPr>
          <w:ilvl w:val="0"/>
          <w:numId w:val="53"/>
        </w:numPr>
        <w:spacing w:line="259" w:lineRule="auto"/>
        <w:ind w:left="357" w:hanging="357"/>
        <w:jc w:val="both"/>
        <w:rPr>
          <w:sz w:val="22"/>
          <w:szCs w:val="22"/>
        </w:rPr>
      </w:pPr>
      <w:bookmarkStart w:id="234" w:name="_Hlk156822481"/>
      <w:r w:rsidRPr="0024236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w:t>
      </w:r>
      <w:r w:rsidRPr="00505B84">
        <w:rPr>
          <w:sz w:val="22"/>
          <w:szCs w:val="22"/>
        </w:rPr>
        <w:t xml:space="preserve"> usług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505B84">
        <w:rPr>
          <w:sz w:val="22"/>
          <w:szCs w:val="22"/>
        </w:rPr>
        <w:t xml:space="preserve">wykonane usługi, </w:t>
      </w:r>
      <w:r w:rsidRPr="00242367">
        <w:rPr>
          <w:sz w:val="22"/>
          <w:szCs w:val="22"/>
        </w:rPr>
        <w:t>które nie mogły zostać rozliczone w inny sposób.</w:t>
      </w:r>
    </w:p>
    <w:bookmarkEnd w:id="234"/>
    <w:p w14:paraId="7AFC93DB" w14:textId="0EA2D2E9" w:rsidR="000C23F8" w:rsidRPr="00595487" w:rsidRDefault="000C23F8" w:rsidP="00667650">
      <w:pPr>
        <w:numPr>
          <w:ilvl w:val="0"/>
          <w:numId w:val="53"/>
        </w:numPr>
        <w:spacing w:line="259" w:lineRule="auto"/>
        <w:ind w:left="357" w:hanging="357"/>
        <w:jc w:val="both"/>
        <w:rPr>
          <w:sz w:val="22"/>
          <w:szCs w:val="22"/>
        </w:rPr>
      </w:pPr>
      <w:r w:rsidRPr="00595487">
        <w:rPr>
          <w:sz w:val="22"/>
          <w:szCs w:val="22"/>
        </w:rPr>
        <w:lastRenderedPageBreak/>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5" w:name="_Toc64016211"/>
      <w:bookmarkStart w:id="236" w:name="_Toc106095874"/>
      <w:bookmarkStart w:id="237" w:name="_Toc106096314"/>
      <w:bookmarkStart w:id="238" w:name="_Toc106096418"/>
      <w:bookmarkStart w:id="239" w:name="_Toc204150239"/>
      <w:bookmarkStart w:id="240" w:name="_Hlk148332977"/>
      <w:bookmarkStart w:id="241" w:name="_Hlk67826402"/>
      <w:bookmarkEnd w:id="233"/>
      <w:r w:rsidRPr="00E66F78">
        <w:t>§ 1</w:t>
      </w:r>
      <w:r>
        <w:t>5</w:t>
      </w:r>
      <w:r w:rsidRPr="00E66F78">
        <w:t xml:space="preserve">. </w:t>
      </w:r>
      <w:bookmarkStart w:id="242" w:name="_Hlk147835254"/>
      <w:r w:rsidRPr="00E66F78">
        <w:t>Zmiany Umowy</w:t>
      </w:r>
      <w:bookmarkEnd w:id="235"/>
      <w:bookmarkEnd w:id="236"/>
      <w:bookmarkEnd w:id="237"/>
      <w:bookmarkEnd w:id="238"/>
      <w:bookmarkEnd w:id="239"/>
    </w:p>
    <w:p w14:paraId="7A640859" w14:textId="77777777" w:rsidR="000C23F8" w:rsidRPr="00F8529D" w:rsidRDefault="000C23F8" w:rsidP="00667650">
      <w:pPr>
        <w:pStyle w:val="Akapitzlist"/>
        <w:numPr>
          <w:ilvl w:val="0"/>
          <w:numId w:val="71"/>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667650">
      <w:pPr>
        <w:numPr>
          <w:ilvl w:val="0"/>
          <w:numId w:val="71"/>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667650">
      <w:pPr>
        <w:numPr>
          <w:ilvl w:val="1"/>
          <w:numId w:val="71"/>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rsidP="00667650">
      <w:pPr>
        <w:numPr>
          <w:ilvl w:val="2"/>
          <w:numId w:val="71"/>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667650">
      <w:pPr>
        <w:numPr>
          <w:ilvl w:val="2"/>
          <w:numId w:val="71"/>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667650">
      <w:pPr>
        <w:numPr>
          <w:ilvl w:val="2"/>
          <w:numId w:val="71"/>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667650">
      <w:pPr>
        <w:numPr>
          <w:ilvl w:val="2"/>
          <w:numId w:val="71"/>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667650">
      <w:pPr>
        <w:numPr>
          <w:ilvl w:val="2"/>
          <w:numId w:val="71"/>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667650">
      <w:pPr>
        <w:numPr>
          <w:ilvl w:val="2"/>
          <w:numId w:val="71"/>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667650">
      <w:pPr>
        <w:numPr>
          <w:ilvl w:val="2"/>
          <w:numId w:val="71"/>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667650">
      <w:pPr>
        <w:numPr>
          <w:ilvl w:val="2"/>
          <w:numId w:val="71"/>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667650">
      <w:pPr>
        <w:numPr>
          <w:ilvl w:val="1"/>
          <w:numId w:val="71"/>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667650">
      <w:pPr>
        <w:numPr>
          <w:ilvl w:val="2"/>
          <w:numId w:val="7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667650">
      <w:pPr>
        <w:numPr>
          <w:ilvl w:val="2"/>
          <w:numId w:val="7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667650">
      <w:pPr>
        <w:numPr>
          <w:ilvl w:val="2"/>
          <w:numId w:val="71"/>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667650">
      <w:pPr>
        <w:numPr>
          <w:ilvl w:val="2"/>
          <w:numId w:val="71"/>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667650">
      <w:pPr>
        <w:numPr>
          <w:ilvl w:val="2"/>
          <w:numId w:val="71"/>
        </w:numPr>
        <w:spacing w:line="259" w:lineRule="auto"/>
        <w:ind w:left="1077" w:hanging="357"/>
        <w:jc w:val="both"/>
        <w:rPr>
          <w:sz w:val="22"/>
          <w:szCs w:val="22"/>
        </w:rPr>
      </w:pPr>
      <w:r w:rsidRPr="00F8529D">
        <w:rPr>
          <w:sz w:val="22"/>
          <w:szCs w:val="22"/>
        </w:rPr>
        <w:lastRenderedPageBreak/>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667650">
      <w:pPr>
        <w:numPr>
          <w:ilvl w:val="2"/>
          <w:numId w:val="71"/>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667650">
      <w:pPr>
        <w:numPr>
          <w:ilvl w:val="2"/>
          <w:numId w:val="71"/>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667650">
      <w:pPr>
        <w:numPr>
          <w:ilvl w:val="2"/>
          <w:numId w:val="71"/>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667650">
      <w:pPr>
        <w:numPr>
          <w:ilvl w:val="2"/>
          <w:numId w:val="71"/>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667650">
      <w:pPr>
        <w:numPr>
          <w:ilvl w:val="1"/>
          <w:numId w:val="71"/>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667650">
      <w:pPr>
        <w:pStyle w:val="Akapitzlist"/>
        <w:numPr>
          <w:ilvl w:val="0"/>
          <w:numId w:val="71"/>
        </w:numPr>
        <w:spacing w:line="259" w:lineRule="auto"/>
        <w:ind w:left="709" w:hanging="709"/>
        <w:jc w:val="both"/>
        <w:rPr>
          <w:sz w:val="6"/>
          <w:szCs w:val="6"/>
        </w:rPr>
      </w:pPr>
      <w:bookmarkStart w:id="243"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4" w:name="_Hlk147848467"/>
      <w:r w:rsidR="00F244A3" w:rsidRPr="00F8529D">
        <w:rPr>
          <w:sz w:val="22"/>
          <w:szCs w:val="22"/>
        </w:rPr>
        <w:t xml:space="preserve">, </w:t>
      </w:r>
      <w:bookmarkEnd w:id="243"/>
      <w:bookmarkEnd w:id="244"/>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667650">
      <w:pPr>
        <w:pStyle w:val="Akapitzlist"/>
        <w:numPr>
          <w:ilvl w:val="0"/>
          <w:numId w:val="47"/>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667650">
      <w:pPr>
        <w:pStyle w:val="Akapitzlist"/>
        <w:numPr>
          <w:ilvl w:val="0"/>
          <w:numId w:val="66"/>
        </w:numPr>
        <w:spacing w:line="259" w:lineRule="auto"/>
        <w:jc w:val="both"/>
        <w:rPr>
          <w:sz w:val="22"/>
          <w:szCs w:val="22"/>
        </w:rPr>
      </w:pPr>
      <w:bookmarkStart w:id="245" w:name="_Hlk147848517"/>
      <w:r w:rsidRPr="00A33BF6">
        <w:rPr>
          <w:sz w:val="22"/>
          <w:szCs w:val="22"/>
        </w:rPr>
        <w:t xml:space="preserve">zmiana zasad dokonywania odbiorów świadczonych usług, o której mowa w </w:t>
      </w:r>
      <w:bookmarkStart w:id="246" w:name="_Hlk148344566"/>
      <w:r w:rsidRPr="00A33BF6">
        <w:rPr>
          <w:sz w:val="22"/>
          <w:szCs w:val="22"/>
        </w:rPr>
        <w:t xml:space="preserve">§15 </w:t>
      </w:r>
      <w:bookmarkEnd w:id="246"/>
      <w:r w:rsidRPr="00A33BF6">
        <w:rPr>
          <w:sz w:val="22"/>
          <w:szCs w:val="22"/>
        </w:rPr>
        <w:t>ust. 2 pkt 2) lit. f),</w:t>
      </w:r>
    </w:p>
    <w:bookmarkEnd w:id="245"/>
    <w:p w14:paraId="335E9567" w14:textId="77777777" w:rsidR="006F715D" w:rsidRPr="00A33BF6" w:rsidRDefault="006F715D" w:rsidP="00667650">
      <w:pPr>
        <w:pStyle w:val="Akapitzlist"/>
        <w:numPr>
          <w:ilvl w:val="0"/>
          <w:numId w:val="66"/>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667650">
      <w:pPr>
        <w:pStyle w:val="Akapitzlist"/>
        <w:numPr>
          <w:ilvl w:val="0"/>
          <w:numId w:val="66"/>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667650">
      <w:pPr>
        <w:pStyle w:val="Akapitzlist"/>
        <w:numPr>
          <w:ilvl w:val="0"/>
          <w:numId w:val="66"/>
        </w:numPr>
        <w:spacing w:line="259" w:lineRule="auto"/>
        <w:jc w:val="both"/>
        <w:rPr>
          <w:sz w:val="22"/>
          <w:szCs w:val="22"/>
        </w:rPr>
      </w:pPr>
      <w:r w:rsidRPr="00A33BF6">
        <w:rPr>
          <w:sz w:val="22"/>
          <w:szCs w:val="22"/>
        </w:rPr>
        <w:t>zmiana osób odpowiedzialnych za nadzór (§11 ust. 3),</w:t>
      </w:r>
    </w:p>
    <w:p w14:paraId="2D5E2720" w14:textId="3675CF85" w:rsidR="00F536DE" w:rsidRPr="008D31C0" w:rsidRDefault="006F715D" w:rsidP="008D31C0">
      <w:pPr>
        <w:pStyle w:val="Akapitzlist"/>
        <w:numPr>
          <w:ilvl w:val="0"/>
          <w:numId w:val="66"/>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bookmarkEnd w:id="240"/>
      <w:bookmarkEnd w:id="242"/>
    </w:p>
    <w:p w14:paraId="068FC8CD" w14:textId="438EFF22" w:rsidR="00C71C18" w:rsidRPr="008D31C0" w:rsidRDefault="004F3468" w:rsidP="008D31C0">
      <w:pPr>
        <w:pStyle w:val="Nagwek2"/>
      </w:pPr>
      <w:bookmarkStart w:id="247" w:name="_Toc204150240"/>
      <w:r w:rsidRPr="004F3468">
        <w:t xml:space="preserve">§ 16. </w:t>
      </w:r>
      <w:r w:rsidR="00F536DE" w:rsidRPr="00B71040">
        <w:t>Waloryzacja</w:t>
      </w:r>
      <w:bookmarkEnd w:id="247"/>
      <w:r w:rsidR="00B24F0B">
        <w:t xml:space="preserve"> </w:t>
      </w:r>
      <w:bookmarkStart w:id="248" w:name="_Hlk147848639"/>
    </w:p>
    <w:p w14:paraId="70AD2B39" w14:textId="77777777" w:rsidR="00C71C18" w:rsidRPr="00C71C18" w:rsidRDefault="00C71C18" w:rsidP="00C71C18">
      <w:pPr>
        <w:numPr>
          <w:ilvl w:val="0"/>
          <w:numId w:val="89"/>
        </w:numPr>
        <w:jc w:val="both"/>
        <w:rPr>
          <w:sz w:val="22"/>
          <w:szCs w:val="22"/>
        </w:rPr>
      </w:pPr>
      <w:r w:rsidRPr="00C71C18">
        <w:rPr>
          <w:sz w:val="22"/>
          <w:szCs w:val="22"/>
        </w:rPr>
        <w:t>Zamawiający dopuszcza zmianę wynagrodzenia Wykonawcy w przypadku zmiany:</w:t>
      </w:r>
    </w:p>
    <w:p w14:paraId="3E6024AA" w14:textId="77777777" w:rsidR="00C71C18" w:rsidRPr="00C71C18" w:rsidRDefault="00C71C18" w:rsidP="00C71C18">
      <w:pPr>
        <w:numPr>
          <w:ilvl w:val="1"/>
          <w:numId w:val="89"/>
        </w:numPr>
        <w:jc w:val="both"/>
        <w:rPr>
          <w:sz w:val="22"/>
          <w:szCs w:val="22"/>
        </w:rPr>
      </w:pPr>
      <w:r w:rsidRPr="00C71C18">
        <w:rPr>
          <w:sz w:val="22"/>
          <w:szCs w:val="22"/>
        </w:rPr>
        <w:t>stawki podatku od towarów i usług oraz podatku akcyzowego,</w:t>
      </w:r>
    </w:p>
    <w:p w14:paraId="096B6A73" w14:textId="77777777" w:rsidR="00C71C18" w:rsidRPr="00C71C18" w:rsidRDefault="00C71C18" w:rsidP="00C71C18">
      <w:pPr>
        <w:numPr>
          <w:ilvl w:val="1"/>
          <w:numId w:val="89"/>
        </w:numPr>
        <w:jc w:val="both"/>
        <w:rPr>
          <w:sz w:val="22"/>
          <w:szCs w:val="22"/>
        </w:rPr>
      </w:pPr>
      <w:r w:rsidRPr="00C71C18">
        <w:rPr>
          <w:sz w:val="22"/>
          <w:szCs w:val="22"/>
        </w:rPr>
        <w:t>zasad podlegania ubezpieczeniom społecznym lub ubezpieczeniu zdrowotnemu lub wysokości stawki składki na ubezpieczenia społeczne lub ubezpieczenie zdrowotne,</w:t>
      </w:r>
    </w:p>
    <w:p w14:paraId="78DF6556" w14:textId="77777777" w:rsidR="00C71C18" w:rsidRPr="00C71C18" w:rsidRDefault="00C71C18" w:rsidP="00C71C18">
      <w:pPr>
        <w:ind w:left="357"/>
        <w:jc w:val="both"/>
        <w:rPr>
          <w:sz w:val="22"/>
          <w:szCs w:val="22"/>
        </w:rPr>
      </w:pPr>
      <w:r w:rsidRPr="00C71C18">
        <w:rPr>
          <w:sz w:val="22"/>
          <w:szCs w:val="22"/>
        </w:rPr>
        <w:t xml:space="preserve">‒ jeżeli zmiany te będą miały wpływ na koszty wykonania zamówienia przez wykonawcę. </w:t>
      </w:r>
    </w:p>
    <w:p w14:paraId="2D3F90D9" w14:textId="77777777" w:rsidR="00C71C18" w:rsidRPr="00C71C18" w:rsidRDefault="00C71C18" w:rsidP="00C71C18">
      <w:pPr>
        <w:numPr>
          <w:ilvl w:val="0"/>
          <w:numId w:val="89"/>
        </w:numPr>
        <w:contextualSpacing/>
        <w:jc w:val="both"/>
        <w:rPr>
          <w:sz w:val="22"/>
          <w:szCs w:val="22"/>
        </w:rPr>
      </w:pPr>
      <w:r w:rsidRPr="00C71C18">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7AA4B15D" w14:textId="77777777" w:rsidR="00C71C18" w:rsidRPr="00C71C18" w:rsidRDefault="00C71C18" w:rsidP="00C71C18">
      <w:pPr>
        <w:numPr>
          <w:ilvl w:val="0"/>
          <w:numId w:val="89"/>
        </w:numPr>
        <w:spacing w:line="252" w:lineRule="auto"/>
        <w:contextualSpacing/>
        <w:jc w:val="both"/>
        <w:rPr>
          <w:sz w:val="22"/>
          <w:szCs w:val="22"/>
        </w:rPr>
      </w:pPr>
      <w:r w:rsidRPr="00C71C18">
        <w:rPr>
          <w:sz w:val="22"/>
          <w:szCs w:val="22"/>
        </w:rPr>
        <w:lastRenderedPageBreak/>
        <w:t>Zamawiający dopuszcza zmianę wynagrodzenia Wykonawcy, na wniosek Wykonawcy, która zostanie dokonana wg następujących założeń:</w:t>
      </w:r>
    </w:p>
    <w:p w14:paraId="1B354981" w14:textId="77777777" w:rsidR="00C71C18" w:rsidRPr="00C71C18" w:rsidRDefault="00C71C18" w:rsidP="00C71C18">
      <w:pPr>
        <w:numPr>
          <w:ilvl w:val="1"/>
          <w:numId w:val="89"/>
        </w:numPr>
        <w:contextualSpacing/>
        <w:jc w:val="both"/>
        <w:rPr>
          <w:sz w:val="22"/>
          <w:szCs w:val="22"/>
        </w:rPr>
      </w:pPr>
      <w:r w:rsidRPr="00C71C18">
        <w:rPr>
          <w:sz w:val="22"/>
          <w:szCs w:val="22"/>
        </w:rPr>
        <w:t xml:space="preserve">Zmiana wynagrodzenia zostanie ustalona w oparciu o </w:t>
      </w:r>
      <w:r w:rsidRPr="00C71C18">
        <w:rPr>
          <w:b/>
          <w:bCs/>
          <w:sz w:val="22"/>
          <w:szCs w:val="22"/>
        </w:rPr>
        <w:t>wskaźnik cen towarów i usług konsumpcyjnych</w:t>
      </w:r>
      <w:r w:rsidRPr="00C71C18">
        <w:rPr>
          <w:sz w:val="22"/>
          <w:szCs w:val="22"/>
        </w:rPr>
        <w:t xml:space="preserve"> publikowany przez GUS link:</w:t>
      </w:r>
      <w:r w:rsidRPr="00C71C18">
        <w:rPr>
          <w:color w:val="FF0000"/>
          <w:sz w:val="22"/>
          <w:szCs w:val="22"/>
        </w:rPr>
        <w:t xml:space="preserve"> </w:t>
      </w:r>
      <w:hyperlink r:id="rId16" w:history="1">
        <w:r w:rsidRPr="00C71C18">
          <w:rPr>
            <w:color w:val="0563C1" w:themeColor="hyperlink"/>
            <w:sz w:val="22"/>
            <w:szCs w:val="22"/>
            <w:u w:val="single"/>
          </w:rPr>
          <w:t>https://stat.gov.pl/wskazniki-makroekonomiczne/</w:t>
        </w:r>
      </w:hyperlink>
      <w:r w:rsidRPr="00C71C18">
        <w:rPr>
          <w:sz w:val="22"/>
          <w:szCs w:val="22"/>
        </w:rPr>
        <w:t xml:space="preserve">  - </w:t>
      </w:r>
      <w:r w:rsidRPr="00C71C18">
        <w:rPr>
          <w:i/>
          <w:iCs/>
          <w:sz w:val="22"/>
          <w:szCs w:val="22"/>
        </w:rPr>
        <w:t>wybrane miesięczne wskaźniki makroekonomiczne, tablica „wskaźniki cen”, pozycja: Wskaźnik cen towarów i usług konsumpcyjnych, lit. B.</w:t>
      </w:r>
    </w:p>
    <w:p w14:paraId="66519222" w14:textId="77777777" w:rsidR="00C71C18" w:rsidRPr="00C71C18" w:rsidRDefault="00C71C18" w:rsidP="00C71C18">
      <w:pPr>
        <w:numPr>
          <w:ilvl w:val="1"/>
          <w:numId w:val="89"/>
        </w:numPr>
        <w:contextualSpacing/>
        <w:jc w:val="both"/>
        <w:rPr>
          <w:sz w:val="22"/>
          <w:szCs w:val="22"/>
        </w:rPr>
      </w:pPr>
      <w:bookmarkStart w:id="249" w:name="_Hlk125715561"/>
      <w:r w:rsidRPr="00C71C18">
        <w:rPr>
          <w:sz w:val="22"/>
          <w:szCs w:val="22"/>
        </w:rPr>
        <w:t xml:space="preserve">Pierwsza zmiana wynagrodzenia nastąpi </w:t>
      </w:r>
      <w:r w:rsidRPr="00C71C18">
        <w:rPr>
          <w:b/>
          <w:bCs/>
          <w:sz w:val="22"/>
          <w:szCs w:val="22"/>
        </w:rPr>
        <w:t>od pierwszego dnia trzynastego miesiąca kalendarzowego</w:t>
      </w:r>
      <w:r w:rsidRPr="00C71C18">
        <w:rPr>
          <w:sz w:val="22"/>
          <w:szCs w:val="22"/>
        </w:rPr>
        <w:t xml:space="preserve"> obowiązywania umowy. Kolejne zmiany będą następować w okresach 12 miesięcznych, tj. od 25, 37 miesiąca itd.</w:t>
      </w:r>
      <w:bookmarkEnd w:id="249"/>
    </w:p>
    <w:p w14:paraId="62600C00" w14:textId="77777777" w:rsidR="00C71C18" w:rsidRPr="00C71C18" w:rsidRDefault="00C71C18" w:rsidP="00C71C18">
      <w:pPr>
        <w:numPr>
          <w:ilvl w:val="1"/>
          <w:numId w:val="89"/>
        </w:numPr>
        <w:spacing w:line="256" w:lineRule="auto"/>
        <w:jc w:val="both"/>
        <w:rPr>
          <w:sz w:val="22"/>
          <w:szCs w:val="22"/>
        </w:rPr>
      </w:pPr>
      <w:bookmarkStart w:id="250" w:name="_Hlk125715612"/>
      <w:r w:rsidRPr="00C71C18">
        <w:rPr>
          <w:sz w:val="22"/>
          <w:szCs w:val="22"/>
        </w:rPr>
        <w:t>Wynagrodzenie Wykonawcy, w tym jednostkowe stawki rozliczeniowe określone w Umowie ulegną zmianie o maksymalnie 50% wielkości wskaźnika cen towarów i usług konsumpcyjnych, publikowanego przez GUS, wyliczonego za okres 12 miesięcy zgodnie z postanowieniami pkt 4).</w:t>
      </w:r>
    </w:p>
    <w:p w14:paraId="19B93A30" w14:textId="77777777" w:rsidR="00C71C18" w:rsidRPr="00C71C18" w:rsidRDefault="00C71C18" w:rsidP="00C71C18">
      <w:pPr>
        <w:numPr>
          <w:ilvl w:val="1"/>
          <w:numId w:val="89"/>
        </w:numPr>
        <w:contextualSpacing/>
        <w:jc w:val="both"/>
        <w:rPr>
          <w:sz w:val="22"/>
          <w:szCs w:val="22"/>
        </w:rPr>
      </w:pPr>
      <w:bookmarkStart w:id="251" w:name="_Hlk125713622"/>
      <w:bookmarkEnd w:id="250"/>
      <w:r w:rsidRPr="00C71C18">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71FA0346" w14:textId="77777777" w:rsidR="00C71C18" w:rsidRPr="00C71C18" w:rsidRDefault="00C71C18" w:rsidP="00C71C18">
      <w:pPr>
        <w:ind w:left="720"/>
        <w:contextualSpacing/>
        <w:jc w:val="both"/>
        <w:rPr>
          <w:sz w:val="22"/>
          <w:szCs w:val="22"/>
        </w:rPr>
      </w:pPr>
      <w:r w:rsidRPr="00C71C18">
        <w:rPr>
          <w:sz w:val="22"/>
          <w:szCs w:val="22"/>
        </w:rPr>
        <w:t>Dla kolejnych zmian wynagrodzenia pierwszym wykorzystanym wskaźnikiem będzie miesięczny wskaźnik za odpowiednio 13, 25 miesiąc obowiązywania umowy itd.</w:t>
      </w:r>
      <w:bookmarkEnd w:id="251"/>
    </w:p>
    <w:p w14:paraId="1F5C8B58" w14:textId="77777777" w:rsidR="00C71C18" w:rsidRPr="00C71C18" w:rsidRDefault="00C71C18" w:rsidP="00C71C18">
      <w:pPr>
        <w:ind w:left="720"/>
        <w:contextualSpacing/>
        <w:jc w:val="both"/>
        <w:rPr>
          <w:sz w:val="22"/>
          <w:szCs w:val="22"/>
        </w:rPr>
      </w:pPr>
      <w:r w:rsidRPr="00C71C18">
        <w:rPr>
          <w:sz w:val="22"/>
          <w:szCs w:val="22"/>
        </w:rPr>
        <w:t>Wskaźniki należy zamienić na liczby (dzieląc je przez 100), a następnie przemnożyć przez siebie kolejne. W stosunku do otrzymanego wskaźnika należy przeprowadzić w kolejności następujące działania:</w:t>
      </w:r>
    </w:p>
    <w:p w14:paraId="3C5A6CA3" w14:textId="77777777" w:rsidR="00C71C18" w:rsidRPr="00C71C18" w:rsidRDefault="00C71C18" w:rsidP="00C71C18">
      <w:pPr>
        <w:numPr>
          <w:ilvl w:val="0"/>
          <w:numId w:val="90"/>
        </w:numPr>
        <w:ind w:left="1134"/>
        <w:contextualSpacing/>
        <w:jc w:val="both"/>
        <w:rPr>
          <w:sz w:val="22"/>
          <w:szCs w:val="22"/>
        </w:rPr>
      </w:pPr>
      <w:r w:rsidRPr="00C71C18">
        <w:rPr>
          <w:sz w:val="22"/>
          <w:szCs w:val="22"/>
        </w:rPr>
        <w:t xml:space="preserve">odjąć 1, </w:t>
      </w:r>
    </w:p>
    <w:p w14:paraId="74066F7F" w14:textId="77777777" w:rsidR="00C71C18" w:rsidRPr="00C71C18" w:rsidRDefault="00C71C18" w:rsidP="00C71C18">
      <w:pPr>
        <w:numPr>
          <w:ilvl w:val="0"/>
          <w:numId w:val="90"/>
        </w:numPr>
        <w:ind w:left="1134"/>
        <w:contextualSpacing/>
        <w:jc w:val="both"/>
        <w:rPr>
          <w:sz w:val="22"/>
          <w:szCs w:val="22"/>
        </w:rPr>
      </w:pPr>
      <w:r w:rsidRPr="00C71C18">
        <w:rPr>
          <w:sz w:val="22"/>
          <w:szCs w:val="22"/>
        </w:rPr>
        <w:t>otrzymany wynik przemnożyć przez 50%</w:t>
      </w:r>
    </w:p>
    <w:p w14:paraId="35F04383" w14:textId="77777777" w:rsidR="00C71C18" w:rsidRPr="00C71C18" w:rsidRDefault="00C71C18" w:rsidP="00C71C18">
      <w:pPr>
        <w:numPr>
          <w:ilvl w:val="0"/>
          <w:numId w:val="90"/>
        </w:numPr>
        <w:ind w:left="1134"/>
        <w:contextualSpacing/>
        <w:jc w:val="both"/>
        <w:rPr>
          <w:sz w:val="22"/>
          <w:szCs w:val="22"/>
        </w:rPr>
      </w:pPr>
      <w:r w:rsidRPr="00C71C18">
        <w:rPr>
          <w:sz w:val="22"/>
          <w:szCs w:val="22"/>
        </w:rPr>
        <w:t>do otrzymanego wyniku dodać 1</w:t>
      </w:r>
    </w:p>
    <w:p w14:paraId="5D5AD37A" w14:textId="77777777" w:rsidR="00C71C18" w:rsidRPr="00C71C18" w:rsidRDefault="00C71C18" w:rsidP="00C71C18">
      <w:pPr>
        <w:numPr>
          <w:ilvl w:val="0"/>
          <w:numId w:val="90"/>
        </w:numPr>
        <w:ind w:left="1134"/>
        <w:contextualSpacing/>
        <w:jc w:val="both"/>
        <w:rPr>
          <w:sz w:val="22"/>
          <w:szCs w:val="22"/>
        </w:rPr>
      </w:pPr>
      <w:r w:rsidRPr="00C71C18">
        <w:rPr>
          <w:sz w:val="22"/>
          <w:szCs w:val="22"/>
        </w:rPr>
        <w:t>uzyskany wynik zaokrąglić do dwóch miejsc po przecinku, zgodnie z matematycznymi zasadami zaokrąglania.</w:t>
      </w:r>
    </w:p>
    <w:p w14:paraId="006FD5D4" w14:textId="77777777" w:rsidR="00C71C18" w:rsidRPr="00C71C18" w:rsidRDefault="00C71C18" w:rsidP="00C71C18">
      <w:pPr>
        <w:ind w:left="720"/>
        <w:contextualSpacing/>
        <w:jc w:val="both"/>
        <w:rPr>
          <w:sz w:val="22"/>
          <w:szCs w:val="22"/>
        </w:rPr>
      </w:pPr>
      <w:bookmarkStart w:id="252" w:name="_Hlk125713709"/>
      <w:r w:rsidRPr="00C71C18">
        <w:rPr>
          <w:sz w:val="22"/>
          <w:szCs w:val="22"/>
        </w:rPr>
        <w:t xml:space="preserve">Obowiązujące ceny jednostkowe </w:t>
      </w:r>
      <w:bookmarkStart w:id="253" w:name="_Hlk125713748"/>
      <w:r w:rsidRPr="00C71C18">
        <w:rPr>
          <w:sz w:val="22"/>
          <w:szCs w:val="22"/>
        </w:rPr>
        <w:t xml:space="preserve">należy przemnożyć przez tak ustalony </w:t>
      </w:r>
      <w:r w:rsidRPr="00C71C18">
        <w:rPr>
          <w:b/>
          <w:bCs/>
          <w:sz w:val="22"/>
          <w:szCs w:val="22"/>
        </w:rPr>
        <w:t>wskaźnik waloryzacyjny dla okresu 12 miesięcy</w:t>
      </w:r>
      <w:r w:rsidRPr="00C71C18">
        <w:rPr>
          <w:sz w:val="22"/>
          <w:szCs w:val="22"/>
        </w:rPr>
        <w:t>.</w:t>
      </w:r>
      <w:bookmarkEnd w:id="253"/>
      <w:r w:rsidRPr="00C71C18">
        <w:rPr>
          <w:sz w:val="22"/>
          <w:szCs w:val="22"/>
        </w:rPr>
        <w:t xml:space="preserve"> </w:t>
      </w:r>
    </w:p>
    <w:bookmarkEnd w:id="252"/>
    <w:p w14:paraId="5D6AC5B5" w14:textId="77777777" w:rsidR="00C71C18" w:rsidRPr="00C71C18" w:rsidRDefault="00C71C18" w:rsidP="00C71C18">
      <w:pPr>
        <w:ind w:left="720"/>
        <w:contextualSpacing/>
        <w:jc w:val="both"/>
        <w:rPr>
          <w:sz w:val="22"/>
          <w:szCs w:val="22"/>
        </w:rPr>
      </w:pPr>
      <w:r w:rsidRPr="00C71C18">
        <w:rPr>
          <w:sz w:val="22"/>
          <w:szCs w:val="22"/>
        </w:rPr>
        <w:t>Zwaloryzowana wartość umowy zostanie wyliczona w następujący sposób:</w:t>
      </w:r>
    </w:p>
    <w:p w14:paraId="642FAA96" w14:textId="77777777" w:rsidR="00C71C18" w:rsidRPr="00C71C18" w:rsidRDefault="00C71C18" w:rsidP="00C71C18">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C71C18" w:rsidRPr="00C71C18" w14:paraId="7F97A6B4" w14:textId="77777777" w:rsidTr="00635E11">
        <w:tc>
          <w:tcPr>
            <w:tcW w:w="1800" w:type="dxa"/>
            <w:vAlign w:val="center"/>
          </w:tcPr>
          <w:p w14:paraId="13B02F23" w14:textId="77777777" w:rsidR="00C71C18" w:rsidRPr="00C71C18" w:rsidRDefault="00C71C18" w:rsidP="00C71C18">
            <w:pPr>
              <w:contextualSpacing/>
              <w:jc w:val="center"/>
              <w:rPr>
                <w:b/>
                <w:bCs/>
                <w:sz w:val="22"/>
                <w:szCs w:val="22"/>
              </w:rPr>
            </w:pPr>
            <w:r w:rsidRPr="00C71C18">
              <w:rPr>
                <w:b/>
                <w:bCs/>
                <w:sz w:val="22"/>
                <w:szCs w:val="22"/>
              </w:rPr>
              <w:t>Wartość umowy po waloryzacji</w:t>
            </w:r>
          </w:p>
        </w:tc>
        <w:tc>
          <w:tcPr>
            <w:tcW w:w="342" w:type="dxa"/>
            <w:vAlign w:val="center"/>
          </w:tcPr>
          <w:p w14:paraId="690D01BE" w14:textId="77777777" w:rsidR="00C71C18" w:rsidRPr="00C71C18" w:rsidRDefault="00C71C18" w:rsidP="00C71C18">
            <w:pPr>
              <w:contextualSpacing/>
              <w:jc w:val="center"/>
              <w:rPr>
                <w:b/>
                <w:bCs/>
                <w:sz w:val="22"/>
                <w:szCs w:val="22"/>
              </w:rPr>
            </w:pPr>
            <w:r w:rsidRPr="00C71C18">
              <w:rPr>
                <w:b/>
                <w:bCs/>
                <w:sz w:val="22"/>
                <w:szCs w:val="22"/>
              </w:rPr>
              <w:t>=</w:t>
            </w:r>
          </w:p>
        </w:tc>
        <w:tc>
          <w:tcPr>
            <w:tcW w:w="1958" w:type="dxa"/>
            <w:vAlign w:val="center"/>
          </w:tcPr>
          <w:p w14:paraId="3308C06C" w14:textId="77777777" w:rsidR="00C71C18" w:rsidRPr="00C71C18" w:rsidRDefault="00C71C18" w:rsidP="00C71C18">
            <w:pPr>
              <w:contextualSpacing/>
              <w:jc w:val="center"/>
              <w:rPr>
                <w:b/>
                <w:bCs/>
                <w:sz w:val="22"/>
                <w:szCs w:val="22"/>
              </w:rPr>
            </w:pPr>
            <w:r w:rsidRPr="00C71C18">
              <w:rPr>
                <w:b/>
                <w:bCs/>
                <w:sz w:val="22"/>
                <w:szCs w:val="22"/>
              </w:rPr>
              <w:t>Wartość dotychczas zrealizowana</w:t>
            </w:r>
          </w:p>
        </w:tc>
        <w:tc>
          <w:tcPr>
            <w:tcW w:w="342" w:type="dxa"/>
            <w:vAlign w:val="center"/>
          </w:tcPr>
          <w:p w14:paraId="71CAC660" w14:textId="77777777" w:rsidR="00C71C18" w:rsidRPr="00C71C18" w:rsidRDefault="00C71C18" w:rsidP="00C71C18">
            <w:pPr>
              <w:contextualSpacing/>
              <w:jc w:val="center"/>
              <w:rPr>
                <w:b/>
                <w:bCs/>
                <w:sz w:val="22"/>
                <w:szCs w:val="22"/>
              </w:rPr>
            </w:pPr>
            <w:r w:rsidRPr="00C71C18">
              <w:rPr>
                <w:b/>
                <w:bCs/>
                <w:sz w:val="22"/>
                <w:szCs w:val="22"/>
              </w:rPr>
              <w:t>+</w:t>
            </w:r>
          </w:p>
        </w:tc>
        <w:tc>
          <w:tcPr>
            <w:tcW w:w="1931" w:type="dxa"/>
            <w:vAlign w:val="center"/>
          </w:tcPr>
          <w:p w14:paraId="0B29343C" w14:textId="77777777" w:rsidR="00C71C18" w:rsidRPr="00C71C18" w:rsidRDefault="00C71C18" w:rsidP="00C71C18">
            <w:pPr>
              <w:contextualSpacing/>
              <w:jc w:val="center"/>
              <w:rPr>
                <w:b/>
                <w:bCs/>
                <w:sz w:val="22"/>
                <w:szCs w:val="22"/>
              </w:rPr>
            </w:pPr>
            <w:r w:rsidRPr="00C71C18">
              <w:rPr>
                <w:b/>
                <w:bCs/>
                <w:sz w:val="22"/>
                <w:szCs w:val="22"/>
              </w:rPr>
              <w:t>Wartość pozostała do realizacji</w:t>
            </w:r>
          </w:p>
        </w:tc>
        <w:tc>
          <w:tcPr>
            <w:tcW w:w="326" w:type="dxa"/>
            <w:vAlign w:val="center"/>
          </w:tcPr>
          <w:p w14:paraId="46C58FE1" w14:textId="77777777" w:rsidR="00C71C18" w:rsidRPr="00C71C18" w:rsidRDefault="00C71C18" w:rsidP="00C71C18">
            <w:pPr>
              <w:contextualSpacing/>
              <w:jc w:val="center"/>
              <w:rPr>
                <w:b/>
                <w:bCs/>
                <w:sz w:val="22"/>
                <w:szCs w:val="22"/>
              </w:rPr>
            </w:pPr>
            <w:r w:rsidRPr="00C71C18">
              <w:rPr>
                <w:b/>
                <w:bCs/>
                <w:sz w:val="22"/>
                <w:szCs w:val="22"/>
              </w:rPr>
              <w:t>x</w:t>
            </w:r>
          </w:p>
        </w:tc>
        <w:tc>
          <w:tcPr>
            <w:tcW w:w="1664" w:type="dxa"/>
            <w:vAlign w:val="center"/>
          </w:tcPr>
          <w:p w14:paraId="242D796A" w14:textId="77777777" w:rsidR="00C71C18" w:rsidRPr="00C71C18" w:rsidRDefault="00C71C18" w:rsidP="00C71C18">
            <w:pPr>
              <w:contextualSpacing/>
              <w:jc w:val="center"/>
              <w:rPr>
                <w:b/>
                <w:bCs/>
                <w:sz w:val="22"/>
                <w:szCs w:val="22"/>
              </w:rPr>
            </w:pPr>
            <w:r w:rsidRPr="00C71C18">
              <w:rPr>
                <w:b/>
                <w:bCs/>
                <w:sz w:val="22"/>
                <w:szCs w:val="22"/>
              </w:rPr>
              <w:t>Wskaźnik waloryzacyjny</w:t>
            </w:r>
          </w:p>
        </w:tc>
      </w:tr>
    </w:tbl>
    <w:p w14:paraId="77E3475D" w14:textId="77777777" w:rsidR="00C71C18" w:rsidRPr="00C71C18" w:rsidRDefault="00C71C18" w:rsidP="00C71C18">
      <w:pPr>
        <w:ind w:left="720"/>
        <w:contextualSpacing/>
        <w:rPr>
          <w:sz w:val="22"/>
          <w:szCs w:val="22"/>
        </w:rPr>
      </w:pPr>
    </w:p>
    <w:p w14:paraId="6535C447" w14:textId="77777777" w:rsidR="00C71C18" w:rsidRPr="00C71C18" w:rsidRDefault="00C71C18" w:rsidP="00C71C18">
      <w:pPr>
        <w:numPr>
          <w:ilvl w:val="0"/>
          <w:numId w:val="89"/>
        </w:numPr>
        <w:contextualSpacing/>
        <w:jc w:val="both"/>
        <w:rPr>
          <w:strike/>
          <w:color w:val="000000" w:themeColor="text1"/>
          <w:sz w:val="22"/>
          <w:szCs w:val="22"/>
        </w:rPr>
      </w:pPr>
      <w:bookmarkStart w:id="254" w:name="_Hlk121482319"/>
      <w:r w:rsidRPr="00C71C18">
        <w:rPr>
          <w:color w:val="000000" w:themeColor="text1"/>
          <w:sz w:val="22"/>
          <w:szCs w:val="22"/>
        </w:rPr>
        <w:t xml:space="preserve">Wykonawca składa wniosek o zmianę wynagrodzenia wraz z dokumentami wskazującymi i udowadniającymi wysokość wpływu ww. okoliczności na koszty wykonania Umowy. </w:t>
      </w:r>
      <w:r w:rsidRPr="00C71C18">
        <w:rPr>
          <w:sz w:val="22"/>
          <w:szCs w:val="22"/>
        </w:rPr>
        <w:t xml:space="preserve">Wniosek powinien zostać złożony w okresie obowiązywania umowy. </w:t>
      </w:r>
      <w:r w:rsidRPr="00C71C18">
        <w:rPr>
          <w:color w:val="000000" w:themeColor="text1"/>
          <w:sz w:val="22"/>
          <w:szCs w:val="22"/>
        </w:rPr>
        <w:t xml:space="preserve">Wskazane przez Wykonawcę okoliczności powinny dotyczyć elementów </w:t>
      </w:r>
      <w:proofErr w:type="spellStart"/>
      <w:r w:rsidRPr="00C71C18">
        <w:rPr>
          <w:color w:val="000000" w:themeColor="text1"/>
          <w:sz w:val="22"/>
          <w:szCs w:val="22"/>
        </w:rPr>
        <w:t>kosztotwórczych</w:t>
      </w:r>
      <w:proofErr w:type="spellEnd"/>
      <w:r w:rsidRPr="00C71C18">
        <w:rPr>
          <w:color w:val="000000" w:themeColor="text1"/>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5AB7BD9F" w14:textId="77777777" w:rsidR="00C71C18" w:rsidRPr="00C71C18" w:rsidRDefault="00C71C18" w:rsidP="00C71C18">
      <w:pPr>
        <w:ind w:left="360"/>
        <w:contextualSpacing/>
        <w:jc w:val="both"/>
        <w:rPr>
          <w:color w:val="000000" w:themeColor="text1"/>
          <w:sz w:val="22"/>
          <w:szCs w:val="22"/>
        </w:rPr>
      </w:pPr>
      <w:r w:rsidRPr="00C71C18">
        <w:rPr>
          <w:color w:val="000000" w:themeColor="text1"/>
          <w:sz w:val="22"/>
          <w:szCs w:val="22"/>
        </w:rPr>
        <w:t>Wynagrodzenie zostanie zmienione jedynie w zakresie, w jakim udokumentowana zostanie zmiana przedmiotowych kosztów po stronie Wykonawcy z zastrzeżeniem ust. 3 pkt 3)</w:t>
      </w:r>
    </w:p>
    <w:p w14:paraId="55F250D5" w14:textId="77777777" w:rsidR="00C71C18" w:rsidRPr="00C71C18" w:rsidRDefault="00C71C18" w:rsidP="00C71C18">
      <w:pPr>
        <w:ind w:left="360"/>
        <w:contextualSpacing/>
        <w:jc w:val="both"/>
        <w:rPr>
          <w:color w:val="000000" w:themeColor="text1"/>
          <w:sz w:val="22"/>
          <w:szCs w:val="22"/>
        </w:rPr>
      </w:pPr>
      <w:r w:rsidRPr="00C71C18">
        <w:rPr>
          <w:color w:val="000000" w:themeColor="text1"/>
          <w:sz w:val="22"/>
          <w:szCs w:val="22"/>
        </w:rPr>
        <w:t>W przypadku gdy wykazany i udowodniony wzrost kosztów będzie:</w:t>
      </w:r>
    </w:p>
    <w:p w14:paraId="4C13CD93" w14:textId="77777777" w:rsidR="00C71C18" w:rsidRPr="00C71C18" w:rsidRDefault="00C71C18" w:rsidP="00C71C18">
      <w:pPr>
        <w:numPr>
          <w:ilvl w:val="0"/>
          <w:numId w:val="91"/>
        </w:numPr>
        <w:ind w:left="709" w:hanging="283"/>
        <w:contextualSpacing/>
        <w:jc w:val="both"/>
        <w:rPr>
          <w:color w:val="000000" w:themeColor="text1"/>
          <w:sz w:val="22"/>
          <w:szCs w:val="22"/>
        </w:rPr>
      </w:pPr>
      <w:r w:rsidRPr="00C71C18">
        <w:rPr>
          <w:color w:val="000000" w:themeColor="text1"/>
          <w:sz w:val="22"/>
          <w:szCs w:val="22"/>
        </w:rPr>
        <w:t xml:space="preserve">niższy niż </w:t>
      </w:r>
      <w:r w:rsidRPr="00C71C18">
        <w:rPr>
          <w:b/>
          <w:bCs/>
          <w:color w:val="000000" w:themeColor="text1"/>
          <w:sz w:val="22"/>
          <w:szCs w:val="22"/>
        </w:rPr>
        <w:t xml:space="preserve">wskaźnik waloryzacyjny </w:t>
      </w:r>
      <w:r w:rsidRPr="00C71C18">
        <w:rPr>
          <w:color w:val="000000" w:themeColor="text1"/>
          <w:sz w:val="22"/>
          <w:szCs w:val="22"/>
        </w:rPr>
        <w:t>ustalony wg zasad określonych w ust.3 pkt 4), obowiązujące ceny jednostkowe zostaną zwaloryzowane o wykazany i udowodniony wzrost kosztów</w:t>
      </w:r>
      <w:bookmarkStart w:id="255" w:name="_Hlk125713876"/>
      <w:r w:rsidRPr="00C71C18">
        <w:rPr>
          <w:color w:val="000000" w:themeColor="text1"/>
          <w:sz w:val="22"/>
          <w:szCs w:val="22"/>
        </w:rPr>
        <w:t>, z zastrzeżeniem ust. 3 pkt 3)</w:t>
      </w:r>
      <w:bookmarkEnd w:id="255"/>
    </w:p>
    <w:p w14:paraId="2EC26435" w14:textId="77777777" w:rsidR="00C71C18" w:rsidRPr="00C71C18" w:rsidRDefault="00C71C18" w:rsidP="00C71C18">
      <w:pPr>
        <w:numPr>
          <w:ilvl w:val="0"/>
          <w:numId w:val="91"/>
        </w:numPr>
        <w:ind w:left="709" w:hanging="283"/>
        <w:contextualSpacing/>
        <w:jc w:val="both"/>
        <w:rPr>
          <w:color w:val="000000" w:themeColor="text1"/>
          <w:sz w:val="22"/>
          <w:szCs w:val="22"/>
        </w:rPr>
      </w:pPr>
      <w:bookmarkStart w:id="256" w:name="_Hlk125713894"/>
      <w:r w:rsidRPr="00C71C18">
        <w:rPr>
          <w:color w:val="000000" w:themeColor="text1"/>
          <w:sz w:val="22"/>
          <w:szCs w:val="22"/>
        </w:rPr>
        <w:t xml:space="preserve">wyższy niż </w:t>
      </w:r>
      <w:r w:rsidRPr="00C71C18">
        <w:rPr>
          <w:b/>
          <w:bCs/>
          <w:color w:val="000000" w:themeColor="text1"/>
          <w:sz w:val="22"/>
          <w:szCs w:val="22"/>
        </w:rPr>
        <w:t xml:space="preserve">wskaźnik waloryzacyjny </w:t>
      </w:r>
      <w:r w:rsidRPr="00C71C18">
        <w:rPr>
          <w:color w:val="000000" w:themeColor="text1"/>
          <w:sz w:val="22"/>
          <w:szCs w:val="22"/>
        </w:rPr>
        <w:t>ustalony wg zasad określonych w ust. 3 pkt 4), obowiązujące ceny jednostkowe zostaną zwaloryzowane wg zasad określonych w ust. 3 pkt 4).</w:t>
      </w:r>
    </w:p>
    <w:bookmarkEnd w:id="256"/>
    <w:p w14:paraId="728B1CFE" w14:textId="77777777" w:rsidR="00C71C18" w:rsidRPr="00C71C18" w:rsidRDefault="00C71C18" w:rsidP="00C71C18">
      <w:pPr>
        <w:numPr>
          <w:ilvl w:val="0"/>
          <w:numId w:val="89"/>
        </w:numPr>
        <w:contextualSpacing/>
        <w:jc w:val="both"/>
        <w:rPr>
          <w:sz w:val="22"/>
          <w:szCs w:val="22"/>
        </w:rPr>
      </w:pPr>
      <w:r w:rsidRPr="00C71C18">
        <w:rPr>
          <w:sz w:val="22"/>
          <w:szCs w:val="22"/>
        </w:rPr>
        <w:t>Za okres zwłoki w wykonaniu umowy, waloryzacja opisana powyżej nie przysługuje.</w:t>
      </w:r>
    </w:p>
    <w:p w14:paraId="0064F4F5" w14:textId="53B05DAC" w:rsidR="00C71C18" w:rsidRPr="00F75F70" w:rsidRDefault="00C71C18" w:rsidP="00F75F70">
      <w:pPr>
        <w:numPr>
          <w:ilvl w:val="0"/>
          <w:numId w:val="89"/>
        </w:numPr>
        <w:contextualSpacing/>
        <w:jc w:val="both"/>
        <w:rPr>
          <w:sz w:val="22"/>
          <w:szCs w:val="22"/>
        </w:rPr>
      </w:pPr>
      <w:r w:rsidRPr="00C71C18">
        <w:rPr>
          <w:sz w:val="22"/>
          <w:szCs w:val="22"/>
        </w:rPr>
        <w:t xml:space="preserve">Wykonawca jest zobowiązany uwzględnić zasady waloryzacji określone powyżej w umowach </w:t>
      </w:r>
      <w:r w:rsidRPr="00C71C18">
        <w:rPr>
          <w:sz w:val="22"/>
          <w:szCs w:val="22"/>
        </w:rPr>
        <w:br/>
        <w:t>z Podwykonawcami.</w:t>
      </w:r>
      <w:bookmarkEnd w:id="254"/>
    </w:p>
    <w:p w14:paraId="32DF3309" w14:textId="790A78AE" w:rsidR="000C23F8" w:rsidRPr="00500E2A" w:rsidRDefault="000C23F8" w:rsidP="000C23F8">
      <w:pPr>
        <w:pStyle w:val="Nagwek2"/>
      </w:pPr>
      <w:bookmarkStart w:id="257" w:name="_Toc64016213"/>
      <w:bookmarkStart w:id="258" w:name="_Toc106095875"/>
      <w:bookmarkStart w:id="259" w:name="_Toc106096315"/>
      <w:bookmarkStart w:id="260" w:name="_Toc106096419"/>
      <w:bookmarkStart w:id="261" w:name="_Toc204150241"/>
      <w:bookmarkStart w:id="262" w:name="_Hlk67826426"/>
      <w:bookmarkEnd w:id="241"/>
      <w:bookmarkEnd w:id="248"/>
      <w:r w:rsidRPr="00500E2A">
        <w:lastRenderedPageBreak/>
        <w:t>§</w:t>
      </w:r>
      <w:r>
        <w:t xml:space="preserve"> </w:t>
      </w:r>
      <w:r w:rsidRPr="00500E2A">
        <w:t>1</w:t>
      </w:r>
      <w:r w:rsidR="00B71040">
        <w:t>7</w:t>
      </w:r>
      <w:r w:rsidRPr="00500E2A">
        <w:t>. Ochrona danych osobowych</w:t>
      </w:r>
      <w:bookmarkEnd w:id="257"/>
      <w:bookmarkEnd w:id="258"/>
      <w:bookmarkEnd w:id="259"/>
      <w:bookmarkEnd w:id="260"/>
      <w:bookmarkEnd w:id="261"/>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2"/>
    </w:p>
    <w:p w14:paraId="58527156" w14:textId="11C869A2" w:rsidR="000C23F8" w:rsidRPr="00E66F78" w:rsidRDefault="000C23F8" w:rsidP="000C23F8">
      <w:pPr>
        <w:pStyle w:val="Nagwek2"/>
      </w:pPr>
      <w:bookmarkStart w:id="263" w:name="_Toc64016214"/>
      <w:bookmarkStart w:id="264" w:name="_Toc106095876"/>
      <w:bookmarkStart w:id="265" w:name="_Toc106096316"/>
      <w:bookmarkStart w:id="266" w:name="_Toc106096420"/>
      <w:bookmarkStart w:id="267" w:name="_Toc204150242"/>
      <w:r w:rsidRPr="00500E2A">
        <w:t>§</w:t>
      </w:r>
      <w:r>
        <w:t xml:space="preserve"> </w:t>
      </w:r>
      <w:r w:rsidRPr="00500E2A">
        <w:t>1</w:t>
      </w:r>
      <w:r w:rsidR="00B71040">
        <w:t>8</w:t>
      </w:r>
      <w:r w:rsidRPr="00500E2A">
        <w:t xml:space="preserve">. Ochrona tajemnic </w:t>
      </w:r>
      <w:r w:rsidRPr="00E66F78">
        <w:t>przedsiębiorcy, zachowanie poufności</w:t>
      </w:r>
      <w:bookmarkEnd w:id="263"/>
      <w:bookmarkEnd w:id="264"/>
      <w:bookmarkEnd w:id="265"/>
      <w:bookmarkEnd w:id="266"/>
      <w:bookmarkEnd w:id="267"/>
      <w:r w:rsidRPr="00E66F78">
        <w:t xml:space="preserve"> </w:t>
      </w:r>
    </w:p>
    <w:p w14:paraId="6DD2CBE1" w14:textId="77777777" w:rsidR="000C23F8" w:rsidRPr="00E66F78" w:rsidRDefault="000C23F8" w:rsidP="00667650">
      <w:pPr>
        <w:numPr>
          <w:ilvl w:val="0"/>
          <w:numId w:val="54"/>
        </w:numPr>
        <w:spacing w:line="259" w:lineRule="auto"/>
        <w:ind w:hanging="357"/>
        <w:jc w:val="both"/>
        <w:rPr>
          <w:sz w:val="22"/>
          <w:szCs w:val="22"/>
        </w:rPr>
      </w:pPr>
      <w:bookmarkStart w:id="268"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667650">
      <w:pPr>
        <w:numPr>
          <w:ilvl w:val="0"/>
          <w:numId w:val="54"/>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667650">
      <w:pPr>
        <w:numPr>
          <w:ilvl w:val="0"/>
          <w:numId w:val="54"/>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667650">
      <w:pPr>
        <w:numPr>
          <w:ilvl w:val="0"/>
          <w:numId w:val="54"/>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667650">
      <w:pPr>
        <w:numPr>
          <w:ilvl w:val="1"/>
          <w:numId w:val="54"/>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667650">
      <w:pPr>
        <w:numPr>
          <w:ilvl w:val="1"/>
          <w:numId w:val="54"/>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667650">
      <w:pPr>
        <w:numPr>
          <w:ilvl w:val="1"/>
          <w:numId w:val="54"/>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667650">
      <w:pPr>
        <w:numPr>
          <w:ilvl w:val="0"/>
          <w:numId w:val="54"/>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667650">
      <w:pPr>
        <w:numPr>
          <w:ilvl w:val="1"/>
          <w:numId w:val="54"/>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667650">
      <w:pPr>
        <w:numPr>
          <w:ilvl w:val="1"/>
          <w:numId w:val="54"/>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667650">
      <w:pPr>
        <w:numPr>
          <w:ilvl w:val="1"/>
          <w:numId w:val="54"/>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667650">
      <w:pPr>
        <w:numPr>
          <w:ilvl w:val="0"/>
          <w:numId w:val="54"/>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667650">
      <w:pPr>
        <w:numPr>
          <w:ilvl w:val="0"/>
          <w:numId w:val="54"/>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667650">
      <w:pPr>
        <w:numPr>
          <w:ilvl w:val="0"/>
          <w:numId w:val="54"/>
        </w:numPr>
        <w:spacing w:line="259" w:lineRule="auto"/>
        <w:ind w:left="363" w:hanging="357"/>
        <w:jc w:val="both"/>
        <w:rPr>
          <w:sz w:val="22"/>
          <w:szCs w:val="22"/>
        </w:rPr>
      </w:pPr>
      <w:r w:rsidRPr="00E66F78">
        <w:rPr>
          <w:sz w:val="22"/>
          <w:szCs w:val="22"/>
        </w:rPr>
        <w:t xml:space="preserve">Wykonawca zobowiązuje się do zastosowania skutecznych środków technicznych i organizacyjnych zapewniających ochronę wszystkich przekazanych informacji i danych </w:t>
      </w:r>
      <w:r w:rsidRPr="00E66F78">
        <w:rPr>
          <w:sz w:val="22"/>
          <w:szCs w:val="22"/>
        </w:rPr>
        <w:lastRenderedPageBreak/>
        <w:t>zabezpieczając je przed nieupoważnionym dostępem, uszkodzeniem i/lub nieuprawnioną modyfikacją.</w:t>
      </w:r>
    </w:p>
    <w:p w14:paraId="733FEAD6" w14:textId="77777777" w:rsidR="000C23F8" w:rsidRPr="00F8529D" w:rsidRDefault="000C23F8" w:rsidP="00667650">
      <w:pPr>
        <w:numPr>
          <w:ilvl w:val="0"/>
          <w:numId w:val="54"/>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76211AE9" w14:textId="4A4BCA41" w:rsidR="000C23F8" w:rsidRPr="00077EDF" w:rsidRDefault="00133433" w:rsidP="00077EDF">
      <w:pPr>
        <w:numPr>
          <w:ilvl w:val="0"/>
          <w:numId w:val="54"/>
        </w:numPr>
        <w:spacing w:line="259" w:lineRule="auto"/>
        <w:ind w:left="363" w:hanging="357"/>
        <w:jc w:val="both"/>
        <w:rPr>
          <w:sz w:val="22"/>
          <w:szCs w:val="22"/>
        </w:rPr>
      </w:pPr>
      <w:bookmarkStart w:id="269"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bookmarkEnd w:id="269"/>
    </w:p>
    <w:p w14:paraId="6F12508E" w14:textId="3935B7A9" w:rsidR="000C23F8" w:rsidRPr="00F8529D" w:rsidRDefault="000C23F8" w:rsidP="00AD7A6E">
      <w:pPr>
        <w:pStyle w:val="Nagwek2"/>
      </w:pPr>
      <w:bookmarkStart w:id="270" w:name="_Toc64016215"/>
      <w:bookmarkStart w:id="271" w:name="_Toc106095877"/>
      <w:bookmarkStart w:id="272" w:name="_Toc106096317"/>
      <w:bookmarkStart w:id="273" w:name="_Toc106096421"/>
      <w:bookmarkStart w:id="274" w:name="_Toc204150243"/>
      <w:bookmarkStart w:id="275" w:name="_Hlk202858682"/>
      <w:bookmarkEnd w:id="268"/>
      <w:r w:rsidRPr="00F8529D">
        <w:t>§ 1</w:t>
      </w:r>
      <w:r w:rsidR="00B71040" w:rsidRPr="00F8529D">
        <w:t>9</w:t>
      </w:r>
      <w:r w:rsidRPr="00F8529D">
        <w:t>. Zasady etyki</w:t>
      </w:r>
      <w:bookmarkEnd w:id="270"/>
      <w:bookmarkEnd w:id="271"/>
      <w:bookmarkEnd w:id="272"/>
      <w:bookmarkEnd w:id="273"/>
      <w:bookmarkEnd w:id="274"/>
    </w:p>
    <w:p w14:paraId="2CA957CA" w14:textId="77777777" w:rsidR="000C23F8" w:rsidRPr="00F8529D" w:rsidRDefault="000C23F8" w:rsidP="00667650">
      <w:pPr>
        <w:numPr>
          <w:ilvl w:val="0"/>
          <w:numId w:val="55"/>
        </w:numPr>
        <w:spacing w:line="259" w:lineRule="auto"/>
        <w:ind w:hanging="357"/>
        <w:jc w:val="both"/>
        <w:rPr>
          <w:sz w:val="22"/>
          <w:szCs w:val="22"/>
        </w:rPr>
      </w:pPr>
      <w:bookmarkStart w:id="276"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667650">
      <w:pPr>
        <w:numPr>
          <w:ilvl w:val="1"/>
          <w:numId w:val="55"/>
        </w:numPr>
        <w:spacing w:line="259" w:lineRule="auto"/>
        <w:ind w:hanging="357"/>
        <w:jc w:val="both"/>
        <w:rPr>
          <w:sz w:val="22"/>
          <w:szCs w:val="22"/>
        </w:rPr>
      </w:pPr>
      <w:bookmarkStart w:id="277" w:name="_Hlk156480572"/>
      <w:r w:rsidRPr="00F8529D">
        <w:rPr>
          <w:sz w:val="22"/>
          <w:szCs w:val="22"/>
        </w:rPr>
        <w:t xml:space="preserve">popełnienia przestępstw określonych w art. 16 ustawy z dnia 28 października 2002 r. </w:t>
      </w:r>
      <w:bookmarkStart w:id="278" w:name="_Hlk144468375"/>
      <w:r w:rsidRPr="00F8529D">
        <w:rPr>
          <w:sz w:val="22"/>
          <w:szCs w:val="22"/>
        </w:rPr>
        <w:t>o odpowiedzialności podmiotów zbiorowych za czyny zabronione pod groźbą kary</w:t>
      </w:r>
      <w:bookmarkEnd w:id="278"/>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667650">
      <w:pPr>
        <w:numPr>
          <w:ilvl w:val="1"/>
          <w:numId w:val="55"/>
        </w:numPr>
        <w:spacing w:line="259" w:lineRule="auto"/>
        <w:ind w:hanging="357"/>
        <w:jc w:val="both"/>
        <w:rPr>
          <w:sz w:val="22"/>
          <w:szCs w:val="22"/>
        </w:rPr>
      </w:pPr>
      <w:r w:rsidRPr="00F8529D">
        <w:rPr>
          <w:sz w:val="22"/>
          <w:szCs w:val="22"/>
        </w:rPr>
        <w:t xml:space="preserve">popełnienia czynów wskazanych w ustawie z dnia 16 kwietnia 1993 roku </w:t>
      </w:r>
      <w:bookmarkStart w:id="279" w:name="_Hlk144468401"/>
      <w:r w:rsidRPr="00F8529D">
        <w:rPr>
          <w:sz w:val="22"/>
          <w:szCs w:val="22"/>
        </w:rPr>
        <w:t>o zwalczaniu nieuczciwej konkurencji</w:t>
      </w:r>
      <w:bookmarkEnd w:id="279"/>
      <w:r w:rsidRPr="00F8529D">
        <w:rPr>
          <w:sz w:val="22"/>
          <w:szCs w:val="22"/>
        </w:rPr>
        <w:t xml:space="preserve"> </w:t>
      </w:r>
      <w:bookmarkStart w:id="280"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80"/>
    </w:p>
    <w:bookmarkEnd w:id="277"/>
    <w:p w14:paraId="43D62C96" w14:textId="77777777" w:rsidR="000C23F8" w:rsidRPr="00B73E30" w:rsidRDefault="000C23F8" w:rsidP="00667650">
      <w:pPr>
        <w:numPr>
          <w:ilvl w:val="0"/>
          <w:numId w:val="55"/>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w:t>
      </w:r>
      <w:r w:rsidRPr="00B73E30">
        <w:rPr>
          <w:sz w:val="22"/>
          <w:szCs w:val="22"/>
        </w:rPr>
        <w:t>jak również nie zgadzały się i nie zgodzą się na zapłatę prowizji pracownikowi lub przedstawicielowi Strony umowy w związku z jej realizacją.</w:t>
      </w:r>
    </w:p>
    <w:p w14:paraId="443E95E8" w14:textId="273450FF" w:rsidR="00AB0C78" w:rsidRPr="00B73E30" w:rsidRDefault="00AB2101" w:rsidP="00667650">
      <w:pPr>
        <w:numPr>
          <w:ilvl w:val="0"/>
          <w:numId w:val="55"/>
        </w:numPr>
        <w:spacing w:line="259" w:lineRule="auto"/>
        <w:jc w:val="both"/>
        <w:rPr>
          <w:sz w:val="22"/>
          <w:szCs w:val="22"/>
        </w:rPr>
      </w:pPr>
      <w:bookmarkStart w:id="281" w:name="_Hlk202858702"/>
      <w:bookmarkStart w:id="282" w:name="_Hlk167104771"/>
      <w:r w:rsidRPr="00B73E30">
        <w:rPr>
          <w:sz w:val="22"/>
          <w:szCs w:val="22"/>
        </w:rPr>
        <w:t>Strony oświadczają</w:t>
      </w:r>
      <w:r w:rsidR="00C02E70" w:rsidRPr="00B73E30">
        <w:rPr>
          <w:sz w:val="22"/>
          <w:szCs w:val="22"/>
        </w:rPr>
        <w:t>,</w:t>
      </w:r>
      <w:r w:rsidRPr="00B73E30">
        <w:rPr>
          <w:sz w:val="22"/>
          <w:szCs w:val="22"/>
        </w:rPr>
        <w:t xml:space="preserve"> że zapoznały się z Polityką Antykorupcyjną Polskiej Grupy Górniczej S.A.</w:t>
      </w:r>
      <w:r w:rsidR="00AB0C78" w:rsidRPr="00B73E30">
        <w:rPr>
          <w:sz w:val="22"/>
          <w:szCs w:val="22"/>
        </w:rPr>
        <w:t xml:space="preserve"> oraz Kodeksem Postępowania dla Partnerów Biznesowych </w:t>
      </w:r>
      <w:r w:rsidRPr="00B73E30">
        <w:rPr>
          <w:sz w:val="22"/>
          <w:szCs w:val="22"/>
        </w:rPr>
        <w:t xml:space="preserve">i zobowiązują się do </w:t>
      </w:r>
      <w:r w:rsidR="00AB0C78" w:rsidRPr="00B73E30">
        <w:rPr>
          <w:sz w:val="22"/>
          <w:szCs w:val="22"/>
        </w:rPr>
        <w:t>ich</w:t>
      </w:r>
      <w:r w:rsidRPr="00B73E30">
        <w:rPr>
          <w:sz w:val="22"/>
          <w:szCs w:val="22"/>
        </w:rPr>
        <w:t xml:space="preserve"> stosowania oraz zapoznawania się z</w:t>
      </w:r>
      <w:r w:rsidR="00AB0C78" w:rsidRPr="00B73E30">
        <w:rPr>
          <w:sz w:val="22"/>
          <w:szCs w:val="22"/>
        </w:rPr>
        <w:t xml:space="preserve"> ich</w:t>
      </w:r>
      <w:r w:rsidRPr="00B73E30">
        <w:rPr>
          <w:sz w:val="22"/>
          <w:szCs w:val="22"/>
        </w:rPr>
        <w:t xml:space="preserve"> zmianami</w:t>
      </w:r>
      <w:r w:rsidR="00AB0C78" w:rsidRPr="00B73E30">
        <w:rPr>
          <w:sz w:val="22"/>
          <w:szCs w:val="22"/>
        </w:rPr>
        <w:t>.</w:t>
      </w:r>
      <w:r w:rsidRPr="00B73E30">
        <w:rPr>
          <w:sz w:val="22"/>
          <w:szCs w:val="22"/>
        </w:rPr>
        <w:t xml:space="preserve"> </w:t>
      </w:r>
      <w:r w:rsidR="00AB0C78" w:rsidRPr="00B73E30">
        <w:rPr>
          <w:sz w:val="22"/>
          <w:szCs w:val="22"/>
        </w:rPr>
        <w:t>T</w:t>
      </w:r>
      <w:r w:rsidRPr="00B73E30">
        <w:rPr>
          <w:sz w:val="22"/>
          <w:szCs w:val="22"/>
        </w:rPr>
        <w:t xml:space="preserve">reść </w:t>
      </w:r>
      <w:r w:rsidR="00AB0C78" w:rsidRPr="00B73E30">
        <w:rPr>
          <w:sz w:val="22"/>
          <w:szCs w:val="22"/>
        </w:rPr>
        <w:t xml:space="preserve">Polityki oraz Kodeksu </w:t>
      </w:r>
      <w:r w:rsidRPr="00B73E30">
        <w:rPr>
          <w:sz w:val="22"/>
          <w:szCs w:val="22"/>
        </w:rPr>
        <w:t>znajduj</w:t>
      </w:r>
      <w:r w:rsidR="00AB0C78" w:rsidRPr="00B73E30">
        <w:rPr>
          <w:sz w:val="22"/>
          <w:szCs w:val="22"/>
        </w:rPr>
        <w:t>ą</w:t>
      </w:r>
      <w:r w:rsidRPr="00B73E30">
        <w:rPr>
          <w:sz w:val="22"/>
          <w:szCs w:val="22"/>
        </w:rPr>
        <w:t xml:space="preserve"> się pod adres</w:t>
      </w:r>
      <w:r w:rsidR="00AB0C78" w:rsidRPr="00B73E30">
        <w:rPr>
          <w:sz w:val="22"/>
          <w:szCs w:val="22"/>
        </w:rPr>
        <w:t>a</w:t>
      </w:r>
      <w:r w:rsidRPr="00B73E30">
        <w:rPr>
          <w:sz w:val="22"/>
          <w:szCs w:val="22"/>
        </w:rPr>
        <w:t>m</w:t>
      </w:r>
      <w:r w:rsidR="00AB0C78" w:rsidRPr="00B73E30">
        <w:rPr>
          <w:sz w:val="22"/>
          <w:szCs w:val="22"/>
        </w:rPr>
        <w:t>i</w:t>
      </w:r>
      <w:r w:rsidRPr="00B73E30">
        <w:rPr>
          <w:sz w:val="22"/>
          <w:szCs w:val="22"/>
        </w:rPr>
        <w:t xml:space="preserve">: </w:t>
      </w:r>
      <w:hyperlink r:id="rId17" w:history="1">
        <w:r w:rsidRPr="00B73E30">
          <w:rPr>
            <w:rStyle w:val="Hipercze"/>
            <w:sz w:val="22"/>
            <w:szCs w:val="22"/>
          </w:rPr>
          <w:t>https://www.pgg.pl/strefa-korporacyjna/firma/inne/polityka-antykorupcyjna</w:t>
        </w:r>
      </w:hyperlink>
    </w:p>
    <w:p w14:paraId="2C35BD89" w14:textId="3009BA8D" w:rsidR="00AB2101" w:rsidRPr="00B73E30" w:rsidRDefault="00AB0C78" w:rsidP="00AB0C78">
      <w:pPr>
        <w:spacing w:line="259" w:lineRule="auto"/>
        <w:ind w:left="360"/>
        <w:jc w:val="both"/>
        <w:rPr>
          <w:sz w:val="22"/>
          <w:szCs w:val="22"/>
        </w:rPr>
      </w:pPr>
      <w:hyperlink r:id="rId18" w:history="1">
        <w:r w:rsidRPr="00B73E30">
          <w:rPr>
            <w:rStyle w:val="Hipercze"/>
            <w:sz w:val="22"/>
            <w:szCs w:val="22"/>
          </w:rPr>
          <w:t>https://www.pgg.pl/strefa-korporacyjna/firma/inne/kodeks-dla-partnerow-biznesowych</w:t>
        </w:r>
      </w:hyperlink>
      <w:r w:rsidR="00AB2101" w:rsidRPr="00B73E30">
        <w:rPr>
          <w:sz w:val="22"/>
          <w:szCs w:val="22"/>
        </w:rPr>
        <w:t xml:space="preserve"> </w:t>
      </w:r>
    </w:p>
    <w:bookmarkEnd w:id="281"/>
    <w:p w14:paraId="24B5000C" w14:textId="4D0722B3" w:rsidR="00AB2101" w:rsidRPr="00AB0C78" w:rsidRDefault="00AB2101" w:rsidP="00667650">
      <w:pPr>
        <w:numPr>
          <w:ilvl w:val="0"/>
          <w:numId w:val="55"/>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667650">
      <w:pPr>
        <w:numPr>
          <w:ilvl w:val="0"/>
          <w:numId w:val="55"/>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667650">
      <w:pPr>
        <w:numPr>
          <w:ilvl w:val="0"/>
          <w:numId w:val="55"/>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667650">
      <w:pPr>
        <w:numPr>
          <w:ilvl w:val="0"/>
          <w:numId w:val="55"/>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2"/>
    </w:p>
    <w:p w14:paraId="6B143E29" w14:textId="2A19AAB0" w:rsidR="000C23F8" w:rsidRPr="00F8529D" w:rsidRDefault="000C23F8" w:rsidP="00AD7A6E">
      <w:pPr>
        <w:pStyle w:val="Nagwek2"/>
      </w:pPr>
      <w:bookmarkStart w:id="283" w:name="_Toc106095878"/>
      <w:bookmarkStart w:id="284" w:name="_Toc106096318"/>
      <w:bookmarkStart w:id="285" w:name="_Toc106096422"/>
      <w:bookmarkStart w:id="286" w:name="_Toc204150244"/>
      <w:bookmarkStart w:id="287" w:name="_Hlk105675117"/>
      <w:bookmarkStart w:id="288" w:name="_Hlk67826575"/>
      <w:bookmarkStart w:id="289" w:name="_Toc64016216"/>
      <w:bookmarkEnd w:id="275"/>
      <w:bookmarkEnd w:id="276"/>
      <w:r w:rsidRPr="00F8529D">
        <w:t xml:space="preserve">§ </w:t>
      </w:r>
      <w:r w:rsidR="00B71040" w:rsidRPr="00F8529D">
        <w:t>20</w:t>
      </w:r>
      <w:r w:rsidRPr="00F8529D">
        <w:t>. Nadzór wynikający z zarządzania środowiskowego</w:t>
      </w:r>
      <w:bookmarkEnd w:id="283"/>
      <w:bookmarkEnd w:id="284"/>
      <w:bookmarkEnd w:id="285"/>
      <w:bookmarkEnd w:id="286"/>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3E54CF5E"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t>
      </w:r>
      <w:proofErr w:type="spellStart"/>
      <w:r w:rsidRPr="00500E2A">
        <w:rPr>
          <w:sz w:val="22"/>
          <w:szCs w:val="22"/>
        </w:rPr>
        <w:t>złom</w:t>
      </w:r>
      <w:r w:rsidR="00A42ADD">
        <w:rPr>
          <w:sz w:val="22"/>
          <w:szCs w:val="22"/>
        </w:rPr>
        <w:t>u</w:t>
      </w:r>
      <w:r w:rsidRPr="00500E2A">
        <w:rPr>
          <w:sz w:val="22"/>
          <w:szCs w:val="22"/>
        </w:rPr>
        <w:t>które</w:t>
      </w:r>
      <w:proofErr w:type="spellEnd"/>
      <w:r w:rsidRPr="00500E2A">
        <w:rPr>
          <w:sz w:val="22"/>
          <w:szCs w:val="22"/>
        </w:rPr>
        <w:t xml:space="preserv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osiadaczem tych odpadów 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FCA4D4C" w14:textId="1DEE1C7B" w:rsidR="000C23F8" w:rsidRPr="00E66F78" w:rsidRDefault="000C23F8" w:rsidP="00AD7A6E">
      <w:pPr>
        <w:pStyle w:val="Nagwek2"/>
      </w:pPr>
      <w:bookmarkStart w:id="290" w:name="_Toc106095879"/>
      <w:bookmarkStart w:id="291" w:name="_Toc106096319"/>
      <w:bookmarkStart w:id="292" w:name="_Toc106096423"/>
      <w:bookmarkStart w:id="293" w:name="_Toc204150245"/>
      <w:bookmarkStart w:id="294" w:name="_Hlk67826617"/>
      <w:bookmarkEnd w:id="287"/>
      <w:bookmarkEnd w:id="288"/>
      <w:r w:rsidRPr="00B62661">
        <w:lastRenderedPageBreak/>
        <w:t xml:space="preserve">§ </w:t>
      </w:r>
      <w:r>
        <w:t>2</w:t>
      </w:r>
      <w:r w:rsidR="00B71040">
        <w:t>1</w:t>
      </w:r>
      <w:r w:rsidRPr="00B62661">
        <w:t xml:space="preserve">. </w:t>
      </w:r>
      <w:r w:rsidRPr="00E66F78">
        <w:t>Siła wyższa</w:t>
      </w:r>
      <w:bookmarkEnd w:id="289"/>
      <w:bookmarkEnd w:id="290"/>
      <w:bookmarkEnd w:id="291"/>
      <w:bookmarkEnd w:id="292"/>
      <w:bookmarkEnd w:id="293"/>
    </w:p>
    <w:p w14:paraId="7F042164" w14:textId="77777777" w:rsidR="000C23F8" w:rsidRPr="00E66F78" w:rsidRDefault="000C23F8" w:rsidP="00667650">
      <w:pPr>
        <w:numPr>
          <w:ilvl w:val="0"/>
          <w:numId w:val="56"/>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667650">
      <w:pPr>
        <w:numPr>
          <w:ilvl w:val="0"/>
          <w:numId w:val="56"/>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667650">
      <w:pPr>
        <w:numPr>
          <w:ilvl w:val="1"/>
          <w:numId w:val="56"/>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667650">
      <w:pPr>
        <w:numPr>
          <w:ilvl w:val="1"/>
          <w:numId w:val="56"/>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667650">
      <w:pPr>
        <w:numPr>
          <w:ilvl w:val="1"/>
          <w:numId w:val="56"/>
        </w:numPr>
        <w:jc w:val="both"/>
        <w:rPr>
          <w:sz w:val="22"/>
          <w:szCs w:val="22"/>
        </w:rPr>
      </w:pPr>
      <w:r w:rsidRPr="00F8529D">
        <w:rPr>
          <w:sz w:val="22"/>
          <w:szCs w:val="22"/>
        </w:rPr>
        <w:t>poważne zakłócenia w funkcjonowaniu transportu.</w:t>
      </w:r>
    </w:p>
    <w:p w14:paraId="4C75B0F6" w14:textId="1508BDBA" w:rsidR="000C23F8" w:rsidRPr="00F8529D" w:rsidRDefault="000C23F8" w:rsidP="00667650">
      <w:pPr>
        <w:numPr>
          <w:ilvl w:val="0"/>
          <w:numId w:val="56"/>
        </w:numPr>
        <w:ind w:left="357" w:hanging="357"/>
        <w:jc w:val="both"/>
        <w:rPr>
          <w:sz w:val="22"/>
          <w:szCs w:val="22"/>
        </w:rPr>
      </w:pPr>
      <w:bookmarkStart w:id="295"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5"/>
    <w:p w14:paraId="5A12B597" w14:textId="77777777" w:rsidR="000C23F8" w:rsidRPr="00F8529D" w:rsidRDefault="000C23F8" w:rsidP="00667650">
      <w:pPr>
        <w:numPr>
          <w:ilvl w:val="0"/>
          <w:numId w:val="56"/>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6" w:name="_Toc64016217"/>
      <w:bookmarkStart w:id="297" w:name="_Toc106095880"/>
      <w:bookmarkStart w:id="298" w:name="_Toc106096320"/>
      <w:bookmarkStart w:id="299" w:name="_Toc106096424"/>
      <w:bookmarkStart w:id="300" w:name="_Toc204150246"/>
      <w:r w:rsidRPr="00EA698B">
        <w:t>§ 2</w:t>
      </w:r>
      <w:r w:rsidR="00B71040" w:rsidRPr="00EA698B">
        <w:t>2</w:t>
      </w:r>
      <w:r w:rsidRPr="00EA698B">
        <w:t>. Postanowienia końcowe</w:t>
      </w:r>
      <w:bookmarkEnd w:id="296"/>
      <w:bookmarkEnd w:id="297"/>
      <w:bookmarkEnd w:id="298"/>
      <w:bookmarkEnd w:id="299"/>
      <w:bookmarkEnd w:id="300"/>
    </w:p>
    <w:p w14:paraId="372E732F" w14:textId="14C9515F" w:rsidR="005812ED" w:rsidRPr="00EA698B" w:rsidRDefault="005812ED" w:rsidP="00667650">
      <w:pPr>
        <w:numPr>
          <w:ilvl w:val="0"/>
          <w:numId w:val="57"/>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667650">
      <w:pPr>
        <w:numPr>
          <w:ilvl w:val="0"/>
          <w:numId w:val="57"/>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667650">
      <w:pPr>
        <w:numPr>
          <w:ilvl w:val="0"/>
          <w:numId w:val="57"/>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667650">
      <w:pPr>
        <w:numPr>
          <w:ilvl w:val="0"/>
          <w:numId w:val="57"/>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Default="000C523D" w:rsidP="000C523D">
      <w:pPr>
        <w:spacing w:line="259" w:lineRule="auto"/>
        <w:ind w:left="357"/>
        <w:jc w:val="both"/>
        <w:rPr>
          <w:i/>
          <w:iCs/>
          <w:color w:val="0070C0"/>
          <w:sz w:val="22"/>
          <w:szCs w:val="22"/>
        </w:rPr>
      </w:pPr>
    </w:p>
    <w:p w14:paraId="461E73EC" w14:textId="77777777" w:rsidR="008D31C0" w:rsidRPr="00F61CB5" w:rsidRDefault="008D31C0"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1" w:name="_Toc83291694"/>
      <w:bookmarkStart w:id="302" w:name="_Toc106095881"/>
      <w:bookmarkStart w:id="303" w:name="_Toc106096321"/>
      <w:bookmarkStart w:id="304" w:name="_Toc106096425"/>
      <w:bookmarkStart w:id="305" w:name="_Toc204150247"/>
      <w:bookmarkEnd w:id="294"/>
      <w:r w:rsidRPr="00AD7A6E">
        <w:rPr>
          <w:sz w:val="22"/>
          <w:szCs w:val="22"/>
        </w:rPr>
        <w:t>Załączniki do Umowy</w:t>
      </w:r>
      <w:bookmarkEnd w:id="301"/>
      <w:bookmarkEnd w:id="302"/>
      <w:bookmarkEnd w:id="303"/>
      <w:bookmarkEnd w:id="304"/>
      <w:bookmarkEnd w:id="305"/>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77777777"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r w:rsidRPr="00EC36B9">
        <w:rPr>
          <w:rFonts w:eastAsiaTheme="majorEastAsia"/>
          <w:i/>
          <w:iCs/>
          <w:color w:val="FF0000"/>
          <w:sz w:val="22"/>
          <w:szCs w:val="22"/>
        </w:rPr>
        <w:t xml:space="preserve">- </w:t>
      </w:r>
      <w:r>
        <w:rPr>
          <w:rFonts w:eastAsiaTheme="majorEastAsia"/>
          <w:i/>
          <w:iCs/>
          <w:color w:val="FF0000"/>
          <w:sz w:val="22"/>
          <w:szCs w:val="22"/>
        </w:rPr>
        <w:t>jeżeli</w:t>
      </w:r>
      <w:r w:rsidRPr="00EC36B9">
        <w:rPr>
          <w:rFonts w:eastAsiaTheme="majorEastAsia"/>
          <w:i/>
          <w:iCs/>
          <w:color w:val="FF0000"/>
          <w:sz w:val="22"/>
          <w:szCs w:val="22"/>
        </w:rPr>
        <w:t xml:space="preserve"> dotyczy</w:t>
      </w:r>
    </w:p>
    <w:p w14:paraId="0C02A435" w14:textId="77777777" w:rsidR="000C23F8" w:rsidRPr="00B31BB6"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Cennik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6" w:name="_Hlk67826939"/>
      <w:bookmarkStart w:id="307"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6"/>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8" w:name="_Hlk147849015"/>
      <w:r w:rsidRPr="00744F79">
        <w:rPr>
          <w:b/>
          <w:bCs/>
          <w:i/>
          <w:iCs/>
          <w:color w:val="FF0000"/>
          <w:sz w:val="28"/>
          <w:szCs w:val="28"/>
        </w:rPr>
        <w:t>)</w:t>
      </w:r>
    </w:p>
    <w:bookmarkEnd w:id="307"/>
    <w:bookmarkEnd w:id="308"/>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12B0D704" w:rsidR="000C23F8" w:rsidRPr="00AF1DD2" w:rsidRDefault="000C23F8" w:rsidP="000C23F8">
      <w:pPr>
        <w:spacing w:before="120"/>
        <w:jc w:val="center"/>
        <w:rPr>
          <w:b/>
          <w:bCs/>
          <w:sz w:val="28"/>
          <w:szCs w:val="28"/>
        </w:rPr>
      </w:pPr>
      <w:r>
        <w:rPr>
          <w:b/>
          <w:bCs/>
          <w:sz w:val="28"/>
          <w:szCs w:val="28"/>
        </w:rPr>
        <w:t>WZÓR PROTOKOŁU ODBIORU</w:t>
      </w:r>
      <w:r w:rsidR="00E8614D">
        <w:rPr>
          <w:b/>
          <w:bCs/>
          <w:sz w:val="28"/>
          <w:szCs w:val="28"/>
        </w:rPr>
        <w:t xml:space="preserve"> – jeżeli dotyczy</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7D9EAA3" w14:textId="77777777" w:rsidR="000C23F8" w:rsidRDefault="000C23F8" w:rsidP="000C23F8">
      <w:pPr>
        <w:spacing w:after="160" w:line="259" w:lineRule="auto"/>
      </w:pPr>
      <w:r>
        <w:br w:type="page"/>
      </w:r>
    </w:p>
    <w:p w14:paraId="7E0B690B" w14:textId="77777777" w:rsidR="000C23F8" w:rsidRDefault="000C23F8" w:rsidP="000C23F8">
      <w:pPr>
        <w:spacing w:before="120"/>
        <w:jc w:val="right"/>
        <w:rPr>
          <w:b/>
          <w:bCs/>
          <w:sz w:val="22"/>
          <w:szCs w:val="22"/>
        </w:rPr>
      </w:pPr>
      <w:bookmarkStart w:id="309" w:name="_Hlk67831498"/>
      <w:bookmarkStart w:id="310"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77777777" w:rsidR="000C23F8" w:rsidRDefault="000C23F8" w:rsidP="000C23F8">
      <w:pPr>
        <w:spacing w:before="120"/>
        <w:jc w:val="center"/>
        <w:rPr>
          <w:b/>
          <w:bCs/>
          <w:sz w:val="28"/>
          <w:szCs w:val="28"/>
        </w:rPr>
      </w:pPr>
      <w:r>
        <w:rPr>
          <w:b/>
          <w:bCs/>
          <w:sz w:val="28"/>
          <w:szCs w:val="28"/>
        </w:rPr>
        <w:t>CENNIK</w:t>
      </w:r>
    </w:p>
    <w:p w14:paraId="3DAF886B" w14:textId="77777777" w:rsidR="00744F79" w:rsidRDefault="00744F79" w:rsidP="000C23F8">
      <w:pPr>
        <w:spacing w:before="120"/>
        <w:jc w:val="center"/>
        <w:rPr>
          <w:b/>
          <w:bCs/>
          <w:sz w:val="28"/>
          <w:szCs w:val="28"/>
        </w:rPr>
      </w:pPr>
    </w:p>
    <w:p w14:paraId="1CB4D541" w14:textId="77777777" w:rsidR="00744F79" w:rsidRPr="00670E46" w:rsidRDefault="00744F79" w:rsidP="00744F79">
      <w:pPr>
        <w:spacing w:after="160" w:line="259" w:lineRule="auto"/>
        <w:jc w:val="center"/>
        <w:rPr>
          <w:i/>
          <w:iCs/>
          <w:color w:val="FF0000"/>
          <w:sz w:val="24"/>
          <w:szCs w:val="24"/>
        </w:rPr>
      </w:pPr>
      <w:r w:rsidRPr="00670E46">
        <w:rPr>
          <w:i/>
          <w:iCs/>
          <w:color w:val="FF0000"/>
          <w:sz w:val="24"/>
          <w:szCs w:val="24"/>
        </w:rPr>
        <w:t>jeżeli dotyczy</w:t>
      </w:r>
    </w:p>
    <w:p w14:paraId="59BC0265" w14:textId="77777777" w:rsidR="00744F79" w:rsidRPr="00DE750C" w:rsidRDefault="00744F79" w:rsidP="000C23F8">
      <w:pPr>
        <w:spacing w:before="120"/>
        <w:jc w:val="center"/>
        <w:rPr>
          <w:b/>
          <w:bCs/>
          <w:sz w:val="28"/>
          <w:szCs w:val="28"/>
        </w:rPr>
      </w:pP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09"/>
    <w:bookmarkEnd w:id="310"/>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667650">
      <w:pPr>
        <w:pStyle w:val="Akapitzlist"/>
        <w:numPr>
          <w:ilvl w:val="0"/>
          <w:numId w:val="75"/>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667650">
      <w:pPr>
        <w:pStyle w:val="Akapitzlist"/>
        <w:numPr>
          <w:ilvl w:val="6"/>
          <w:numId w:val="57"/>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66765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66765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66765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66765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66765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66765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667650">
      <w:pPr>
        <w:pStyle w:val="Akapitzlist"/>
        <w:numPr>
          <w:ilvl w:val="6"/>
          <w:numId w:val="57"/>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30F30C7D" w14:textId="77777777" w:rsidR="000C23F8" w:rsidRPr="00844E2B" w:rsidRDefault="000C23F8" w:rsidP="000C23F8">
      <w:pPr>
        <w:jc w:val="both"/>
        <w:rPr>
          <w:i/>
          <w:iCs/>
          <w:color w:val="0070C0"/>
          <w:sz w:val="22"/>
          <w:szCs w:val="22"/>
        </w:rPr>
      </w:pPr>
      <w:r w:rsidRPr="00844E2B">
        <w:rPr>
          <w:color w:val="0070C0"/>
          <w:sz w:val="22"/>
          <w:szCs w:val="22"/>
        </w:rPr>
        <w:t>[Tekst pomocniczy do usunięcia w wersji finalnej umowy</w:t>
      </w:r>
      <w:r w:rsidRPr="00844E2B">
        <w:rPr>
          <w:i/>
          <w:iCs/>
          <w:color w:val="0070C0"/>
          <w:sz w:val="22"/>
          <w:szCs w:val="22"/>
        </w:rPr>
        <w:t xml:space="preserve"> </w:t>
      </w:r>
      <w:r w:rsidRPr="00844E2B">
        <w:rPr>
          <w:b/>
          <w:bCs/>
          <w:i/>
          <w:iCs/>
          <w:color w:val="0070C0"/>
          <w:sz w:val="22"/>
          <w:szCs w:val="22"/>
        </w:rPr>
        <w:t>–  pkt 8,</w:t>
      </w:r>
      <w:r w:rsidRPr="00844E2B">
        <w:rPr>
          <w:i/>
          <w:iCs/>
          <w:color w:val="0070C0"/>
          <w:sz w:val="22"/>
          <w:szCs w:val="22"/>
        </w:rPr>
        <w:t xml:space="preserve">  winien pojawiać się na etapie SWZ, natomiast należy ten punkt wykreślić w wersji finalnej umowy, ewentualnie wprowadzić w jego miejsce oświadczenie kontrahenta określające w jaki sposób spełnia swój obowiązek informacyjny względem reprezentantów/pracowników PGG zaangażowanych w zawarcie oraz wykonywanie Umowy.]</w:t>
      </w: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311"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2"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1"/>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12"/>
    <w:p w14:paraId="36826E7D" w14:textId="6DAD3E98" w:rsidR="000C23F8" w:rsidRPr="00E8614D" w:rsidRDefault="000C23F8" w:rsidP="00E8614D">
      <w:pPr>
        <w:spacing w:after="160" w:line="259" w:lineRule="auto"/>
        <w:rPr>
          <w:i/>
          <w:iCs/>
          <w:sz w:val="22"/>
          <w:szCs w:val="22"/>
        </w:rPr>
      </w:pPr>
      <w:r>
        <w:rPr>
          <w:i/>
          <w:iCs/>
          <w:sz w:val="22"/>
          <w:szCs w:val="22"/>
        </w:rPr>
        <w:br w:type="page"/>
      </w:r>
    </w:p>
    <w:p w14:paraId="119062E2" w14:textId="6B2E3C36" w:rsidR="00D87590" w:rsidRDefault="00D87590" w:rsidP="00490259">
      <w:pPr>
        <w:spacing w:before="120" w:line="312" w:lineRule="auto"/>
        <w:jc w:val="both"/>
        <w:rPr>
          <w:sz w:val="24"/>
          <w:szCs w:val="24"/>
        </w:rPr>
      </w:pPr>
    </w:p>
    <w:p w14:paraId="67C8C1BA" w14:textId="77777777" w:rsidR="00D87590" w:rsidRDefault="00D87590" w:rsidP="00490259">
      <w:pPr>
        <w:spacing w:before="120" w:line="312" w:lineRule="auto"/>
        <w:jc w:val="both"/>
        <w:rPr>
          <w:sz w:val="24"/>
          <w:szCs w:val="24"/>
        </w:rPr>
      </w:pPr>
    </w:p>
    <w:p w14:paraId="7803220E" w14:textId="4BA251D5"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657DB9">
        <w:rPr>
          <w:rFonts w:eastAsiaTheme="majorEastAsia"/>
          <w:b/>
          <w:bCs/>
          <w:color w:val="2F5496" w:themeColor="accent1" w:themeShade="BF"/>
          <w:spacing w:val="20"/>
          <w:sz w:val="28"/>
          <w:szCs w:val="28"/>
        </w:rPr>
        <w:t>6</w:t>
      </w:r>
      <w:r w:rsidRPr="000F6329">
        <w:rPr>
          <w:rFonts w:eastAsiaTheme="majorEastAsia"/>
          <w:b/>
          <w:bCs/>
          <w:color w:val="2F5496" w:themeColor="accent1" w:themeShade="BF"/>
          <w:spacing w:val="20"/>
          <w:sz w:val="28"/>
          <w:szCs w:val="28"/>
        </w:rPr>
        <w:t xml:space="preserve"> do SWZ – Inny w zależności od charakteru zamówienia</w:t>
      </w:r>
    </w:p>
    <w:bookmarkEnd w:id="117"/>
    <w:p w14:paraId="22666D83" w14:textId="77777777" w:rsidR="0088137E" w:rsidRDefault="0088137E">
      <w:pPr>
        <w:spacing w:after="160" w:line="259" w:lineRule="auto"/>
        <w:rPr>
          <w:sz w:val="24"/>
          <w:szCs w:val="24"/>
        </w:rPr>
      </w:pPr>
      <w:r>
        <w:rPr>
          <w:sz w:val="24"/>
          <w:szCs w:val="24"/>
        </w:rPr>
        <w:br w:type="page"/>
      </w:r>
    </w:p>
    <w:p w14:paraId="2FD47E3F" w14:textId="77777777" w:rsidR="0013237D" w:rsidRPr="00895B8E" w:rsidRDefault="0013237D" w:rsidP="0013237D">
      <w:pPr>
        <w:rPr>
          <w:sz w:val="24"/>
          <w:szCs w:val="24"/>
        </w:rPr>
      </w:pPr>
      <w:bookmarkStart w:id="313" w:name="_Hlk106958642"/>
    </w:p>
    <w:bookmarkEnd w:id="313"/>
    <w:sectPr w:rsidR="0013237D" w:rsidRPr="00895B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87A78" w14:textId="77777777" w:rsidR="000014DB" w:rsidRDefault="000014DB" w:rsidP="0079756C">
      <w:r>
        <w:separator/>
      </w:r>
    </w:p>
  </w:endnote>
  <w:endnote w:type="continuationSeparator" w:id="0">
    <w:p w14:paraId="7A7F533E" w14:textId="77777777" w:rsidR="000014DB" w:rsidRDefault="000014D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61186385" w:rsidR="008C3210" w:rsidRDefault="0022543C" w:rsidP="0022543C">
        <w:pPr>
          <w:pStyle w:val="Stopka"/>
        </w:pPr>
        <w:r>
          <w:t xml:space="preserve">Nr postępowania </w:t>
        </w:r>
        <w:r w:rsidR="006F756D">
          <w:t>512500796</w:t>
        </w:r>
        <w:r>
          <w:t xml:space="preserve">   </w:t>
        </w:r>
      </w:p>
      <w:p w14:paraId="43B153F5" w14:textId="77777777" w:rsidR="00455E7B" w:rsidRDefault="00455E7B" w:rsidP="0022543C">
        <w:pPr>
          <w:pStyle w:val="Stopka"/>
          <w:rPr>
            <w:i/>
            <w:iCs/>
          </w:rPr>
        </w:pPr>
      </w:p>
      <w:p w14:paraId="2DC1C4A1" w14:textId="4B83AE7B" w:rsidR="00535B2A" w:rsidRDefault="00C452EA"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C452EA"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4C729" w14:textId="77777777" w:rsidR="000014DB" w:rsidRDefault="000014DB" w:rsidP="0079756C">
      <w:r>
        <w:separator/>
      </w:r>
    </w:p>
  </w:footnote>
  <w:footnote w:type="continuationSeparator" w:id="0">
    <w:p w14:paraId="1AC7B9EB" w14:textId="77777777" w:rsidR="000014DB" w:rsidRDefault="000014D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1E8AE3"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1DD82BE8"/>
    <w:multiLevelType w:val="multilevel"/>
    <w:tmpl w:val="44C475FC"/>
    <w:lvl w:ilvl="0">
      <w:start w:val="4"/>
      <w:numFmt w:val="decimal"/>
      <w:lvlText w:val="%1."/>
      <w:lvlJc w:val="left"/>
      <w:pPr>
        <w:tabs>
          <w:tab w:val="num" w:pos="425"/>
        </w:tabs>
        <w:ind w:left="425" w:hanging="425"/>
      </w:pPr>
      <w:rPr>
        <w:b/>
      </w:rPr>
    </w:lvl>
    <w:lvl w:ilvl="1">
      <w:start w:val="1"/>
      <w:numFmt w:val="upperRoman"/>
      <w:lvlText w:val="%2."/>
      <w:lvlJc w:val="left"/>
      <w:pPr>
        <w:tabs>
          <w:tab w:val="num" w:pos="851"/>
        </w:tabs>
        <w:ind w:left="851" w:hanging="426"/>
      </w:p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985"/>
        </w:tabs>
        <w:ind w:left="1985"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2C2926"/>
    <w:multiLevelType w:val="multilevel"/>
    <w:tmpl w:val="0ED2E8A8"/>
    <w:lvl w:ilvl="0">
      <w:start w:val="4"/>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4"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8"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E242372"/>
    <w:multiLevelType w:val="hybridMultilevel"/>
    <w:tmpl w:val="FFA64342"/>
    <w:lvl w:ilvl="0" w:tplc="B8A89818">
      <w:start w:val="1"/>
      <w:numFmt w:val="bullet"/>
      <w:lvlText w:val="-"/>
      <w:lvlJc w:val="left"/>
      <w:pPr>
        <w:ind w:left="1429" w:hanging="360"/>
      </w:pPr>
      <w:rPr>
        <w:rFonts w:ascii="Times New Roman" w:eastAsia="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2"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FFA277B"/>
    <w:multiLevelType w:val="hybridMultilevel"/>
    <w:tmpl w:val="3CE23344"/>
    <w:lvl w:ilvl="0" w:tplc="04150001">
      <w:start w:val="1"/>
      <w:numFmt w:val="bullet"/>
      <w:lvlText w:val=""/>
      <w:lvlJc w:val="left"/>
      <w:pPr>
        <w:tabs>
          <w:tab w:val="num" w:pos="1440"/>
        </w:tabs>
        <w:ind w:left="1440" w:hanging="360"/>
      </w:pPr>
      <w:rPr>
        <w:rFonts w:ascii="Symbol" w:hAnsi="Symbol" w:hint="default"/>
        <w:sz w:val="20"/>
      </w:rPr>
    </w:lvl>
    <w:lvl w:ilvl="1" w:tplc="B8A89818">
      <w:start w:val="1"/>
      <w:numFmt w:val="bullet"/>
      <w:lvlText w:val="-"/>
      <w:lvlJc w:val="left"/>
      <w:pPr>
        <w:tabs>
          <w:tab w:val="num" w:pos="2160"/>
        </w:tabs>
        <w:ind w:left="2160" w:hanging="360"/>
      </w:pPr>
      <w:rPr>
        <w:rFonts w:ascii="Times New Roman" w:eastAsia="Times New Roman" w:hAnsi="Times New Roman" w:cs="Times New Roman" w:hint="default"/>
      </w:rPr>
    </w:lvl>
    <w:lvl w:ilvl="2" w:tplc="396A03F0">
      <w:start w:val="1"/>
      <w:numFmt w:val="bullet"/>
      <w:lvlText w:val=""/>
      <w:lvlJc w:val="left"/>
      <w:pPr>
        <w:tabs>
          <w:tab w:val="num" w:pos="2880"/>
        </w:tabs>
        <w:ind w:left="2880" w:hanging="360"/>
      </w:pPr>
      <w:rPr>
        <w:rFonts w:ascii="Wingdings" w:hAnsi="Wingdings" w:hint="default"/>
      </w:rPr>
    </w:lvl>
    <w:lvl w:ilvl="3" w:tplc="3500C92C">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3C33A6"/>
    <w:multiLevelType w:val="hybridMultilevel"/>
    <w:tmpl w:val="BDA278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4"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4AA7228A"/>
    <w:multiLevelType w:val="hybridMultilevel"/>
    <w:tmpl w:val="F9920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44D63DDE">
      <w:start w:val="1"/>
      <w:numFmt w:val="decimal"/>
      <w:lvlText w:val="%4)"/>
      <w:lvlJc w:val="left"/>
      <w:pPr>
        <w:ind w:left="2880" w:hanging="360"/>
      </w:pPr>
      <w:rPr>
        <w:rFonts w:ascii="Times New Roman" w:eastAsia="Times New Roman" w:hAnsi="Times New Roman" w:cs="Times New Roman"/>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AC70A14"/>
    <w:multiLevelType w:val="hybridMultilevel"/>
    <w:tmpl w:val="B3147E26"/>
    <w:lvl w:ilvl="0" w:tplc="09AA04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3233564"/>
    <w:multiLevelType w:val="multilevel"/>
    <w:tmpl w:val="4FB66D8E"/>
    <w:lvl w:ilvl="0">
      <w:start w:val="1"/>
      <w:numFmt w:val="decimal"/>
      <w:lvlText w:val="%1."/>
      <w:lvlJc w:val="left"/>
      <w:pPr>
        <w:ind w:left="360" w:hanging="360"/>
      </w:pPr>
      <w:rPr>
        <w:rFonts w:hint="default"/>
        <w:b w:val="0"/>
        <w:bCs/>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5C3A6149"/>
    <w:multiLevelType w:val="hybridMultilevel"/>
    <w:tmpl w:val="79C624BA"/>
    <w:lvl w:ilvl="0" w:tplc="2E6A1EE2">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4"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CE30DB2"/>
    <w:multiLevelType w:val="hybridMultilevel"/>
    <w:tmpl w:val="443635E2"/>
    <w:lvl w:ilvl="0" w:tplc="09AA04B0">
      <w:start w:val="1"/>
      <w:numFmt w:val="bullet"/>
      <w:lvlText w:val=""/>
      <w:lvlJc w:val="left"/>
      <w:pPr>
        <w:tabs>
          <w:tab w:val="num" w:pos="1440"/>
        </w:tabs>
        <w:ind w:left="1440" w:hanging="360"/>
      </w:pPr>
      <w:rPr>
        <w:rFonts w:ascii="Symbol" w:hAnsi="Symbol" w:hint="default"/>
        <w:sz w:val="20"/>
      </w:rPr>
    </w:lvl>
    <w:lvl w:ilvl="1" w:tplc="FFFFFFFF">
      <w:start w:val="1"/>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2"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9"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EC52164"/>
    <w:multiLevelType w:val="hybridMultilevel"/>
    <w:tmpl w:val="010C8346"/>
    <w:lvl w:ilvl="0" w:tplc="73B437A2">
      <w:start w:val="1"/>
      <w:numFmt w:val="lowerLetter"/>
      <w:lvlText w:val="%1)"/>
      <w:lvlJc w:val="right"/>
      <w:pPr>
        <w:ind w:left="1145" w:hanging="360"/>
      </w:pPr>
      <w:rPr>
        <w:rFonts w:cs="Courier New" w:hint="default"/>
        <w:b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16cid:durableId="937981330">
    <w:abstractNumId w:val="21"/>
  </w:num>
  <w:num w:numId="2" w16cid:durableId="837885002">
    <w:abstractNumId w:val="84"/>
  </w:num>
  <w:num w:numId="3" w16cid:durableId="969826206">
    <w:abstractNumId w:val="76"/>
  </w:num>
  <w:num w:numId="4" w16cid:durableId="1181630090">
    <w:abstractNumId w:val="79"/>
  </w:num>
  <w:num w:numId="5" w16cid:durableId="1676421754">
    <w:abstractNumId w:val="6"/>
  </w:num>
  <w:num w:numId="6" w16cid:durableId="1257665658">
    <w:abstractNumId w:val="15"/>
  </w:num>
  <w:num w:numId="7" w16cid:durableId="1326320413">
    <w:abstractNumId w:val="35"/>
  </w:num>
  <w:num w:numId="8" w16cid:durableId="1042242727">
    <w:abstractNumId w:val="26"/>
  </w:num>
  <w:num w:numId="9" w16cid:durableId="1391689702">
    <w:abstractNumId w:val="80"/>
  </w:num>
  <w:num w:numId="10" w16cid:durableId="1176848288">
    <w:abstractNumId w:val="67"/>
  </w:num>
  <w:num w:numId="11" w16cid:durableId="511259285">
    <w:abstractNumId w:val="90"/>
  </w:num>
  <w:num w:numId="12" w16cid:durableId="2009210144">
    <w:abstractNumId w:val="68"/>
  </w:num>
  <w:num w:numId="13" w16cid:durableId="506331243">
    <w:abstractNumId w:val="58"/>
  </w:num>
  <w:num w:numId="14" w16cid:durableId="1057701244">
    <w:abstractNumId w:val="72"/>
  </w:num>
  <w:num w:numId="15" w16cid:durableId="1662732328">
    <w:abstractNumId w:val="49"/>
  </w:num>
  <w:num w:numId="16" w16cid:durableId="855729857">
    <w:abstractNumId w:val="30"/>
  </w:num>
  <w:num w:numId="17" w16cid:durableId="36778585">
    <w:abstractNumId w:val="27"/>
  </w:num>
  <w:num w:numId="18" w16cid:durableId="1555389102">
    <w:abstractNumId w:val="46"/>
  </w:num>
  <w:num w:numId="19" w16cid:durableId="2132437271">
    <w:abstractNumId w:val="88"/>
  </w:num>
  <w:num w:numId="20" w16cid:durableId="951786731">
    <w:abstractNumId w:val="10"/>
  </w:num>
  <w:num w:numId="21" w16cid:durableId="726301418">
    <w:abstractNumId w:val="73"/>
    <w:lvlOverride w:ilvl="0">
      <w:startOverride w:val="1"/>
    </w:lvlOverride>
  </w:num>
  <w:num w:numId="22" w16cid:durableId="441188765">
    <w:abstractNumId w:val="48"/>
    <w:lvlOverride w:ilvl="0">
      <w:startOverride w:val="1"/>
    </w:lvlOverride>
  </w:num>
  <w:num w:numId="23" w16cid:durableId="33430839">
    <w:abstractNumId w:val="28"/>
  </w:num>
  <w:num w:numId="24" w16cid:durableId="1666783374">
    <w:abstractNumId w:val="4"/>
  </w:num>
  <w:num w:numId="25" w16cid:durableId="2014912611">
    <w:abstractNumId w:val="3"/>
  </w:num>
  <w:num w:numId="26" w16cid:durableId="484056860">
    <w:abstractNumId w:val="2"/>
  </w:num>
  <w:num w:numId="27" w16cid:durableId="53509990">
    <w:abstractNumId w:val="1"/>
  </w:num>
  <w:num w:numId="28" w16cid:durableId="1306622126">
    <w:abstractNumId w:val="0"/>
  </w:num>
  <w:num w:numId="29" w16cid:durableId="941958115">
    <w:abstractNumId w:val="8"/>
  </w:num>
  <w:num w:numId="30" w16cid:durableId="1642692366">
    <w:abstractNumId w:val="85"/>
  </w:num>
  <w:num w:numId="31" w16cid:durableId="1289969379">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71"/>
  </w:num>
  <w:num w:numId="33" w16cid:durableId="824123978">
    <w:abstractNumId w:val="86"/>
  </w:num>
  <w:num w:numId="34" w16cid:durableId="1046176190">
    <w:abstractNumId w:val="66"/>
  </w:num>
  <w:num w:numId="35" w16cid:durableId="237443866">
    <w:abstractNumId w:val="18"/>
  </w:num>
  <w:num w:numId="36" w16cid:durableId="1297101419">
    <w:abstractNumId w:val="23"/>
  </w:num>
  <w:num w:numId="37" w16cid:durableId="1446538817">
    <w:abstractNumId w:val="34"/>
  </w:num>
  <w:num w:numId="38" w16cid:durableId="629870374">
    <w:abstractNumId w:val="25"/>
  </w:num>
  <w:num w:numId="39" w16cid:durableId="348946369">
    <w:abstractNumId w:val="89"/>
  </w:num>
  <w:num w:numId="40" w16cid:durableId="1404840387">
    <w:abstractNumId w:val="12"/>
  </w:num>
  <w:num w:numId="41" w16cid:durableId="549852072">
    <w:abstractNumId w:val="36"/>
  </w:num>
  <w:num w:numId="42" w16cid:durableId="2002661070">
    <w:abstractNumId w:val="51"/>
  </w:num>
  <w:num w:numId="43" w16cid:durableId="832531440">
    <w:abstractNumId w:val="42"/>
  </w:num>
  <w:num w:numId="44" w16cid:durableId="757596700">
    <w:abstractNumId w:val="62"/>
  </w:num>
  <w:num w:numId="45" w16cid:durableId="1462921629">
    <w:abstractNumId w:val="65"/>
  </w:num>
  <w:num w:numId="46" w16cid:durableId="1788356790">
    <w:abstractNumId w:val="31"/>
  </w:num>
  <w:num w:numId="47" w16cid:durableId="2077240979">
    <w:abstractNumId w:val="43"/>
  </w:num>
  <w:num w:numId="48" w16cid:durableId="2046709983">
    <w:abstractNumId w:val="61"/>
  </w:num>
  <w:num w:numId="49" w16cid:durableId="1356542773">
    <w:abstractNumId w:val="91"/>
  </w:num>
  <w:num w:numId="50" w16cid:durableId="1096708563">
    <w:abstractNumId w:val="60"/>
  </w:num>
  <w:num w:numId="51" w16cid:durableId="212009364">
    <w:abstractNumId w:val="32"/>
  </w:num>
  <w:num w:numId="52" w16cid:durableId="827600280">
    <w:abstractNumId w:val="38"/>
  </w:num>
  <w:num w:numId="53" w16cid:durableId="1389378165">
    <w:abstractNumId w:val="11"/>
  </w:num>
  <w:num w:numId="54" w16cid:durableId="1376737496">
    <w:abstractNumId w:val="69"/>
  </w:num>
  <w:num w:numId="55" w16cid:durableId="737363641">
    <w:abstractNumId w:val="19"/>
  </w:num>
  <w:num w:numId="56" w16cid:durableId="2078435002">
    <w:abstractNumId w:val="22"/>
  </w:num>
  <w:num w:numId="57" w16cid:durableId="1135412420">
    <w:abstractNumId w:val="63"/>
  </w:num>
  <w:num w:numId="58" w16cid:durableId="63918808">
    <w:abstractNumId w:val="64"/>
  </w:num>
  <w:num w:numId="59" w16cid:durableId="1988125080">
    <w:abstractNumId w:val="77"/>
  </w:num>
  <w:num w:numId="60" w16cid:durableId="1030763937">
    <w:abstractNumId w:val="59"/>
  </w:num>
  <w:num w:numId="61" w16cid:durableId="850141673">
    <w:abstractNumId w:val="40"/>
  </w:num>
  <w:num w:numId="62" w16cid:durableId="697127111">
    <w:abstractNumId w:val="41"/>
  </w:num>
  <w:num w:numId="63" w16cid:durableId="21063385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72401484">
    <w:abstractNumId w:val="82"/>
  </w:num>
  <w:num w:numId="65" w16cid:durableId="180233737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22988932">
    <w:abstractNumId w:val="87"/>
  </w:num>
  <w:num w:numId="67" w16cid:durableId="916599138">
    <w:abstractNumId w:val="7"/>
  </w:num>
  <w:num w:numId="68" w16cid:durableId="1104569088">
    <w:abstractNumId w:val="74"/>
  </w:num>
  <w:num w:numId="69" w16cid:durableId="1400245161">
    <w:abstractNumId w:val="53"/>
  </w:num>
  <w:num w:numId="70" w16cid:durableId="12518936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7963284">
    <w:abstractNumId w:val="78"/>
  </w:num>
  <w:num w:numId="72" w16cid:durableId="567768714">
    <w:abstractNumId w:val="14"/>
  </w:num>
  <w:num w:numId="73" w16cid:durableId="1668096524">
    <w:abstractNumId w:val="70"/>
  </w:num>
  <w:num w:numId="74" w16cid:durableId="1458180353">
    <w:abstractNumId w:val="17"/>
  </w:num>
  <w:num w:numId="75" w16cid:durableId="1683238700">
    <w:abstractNumId w:val="37"/>
  </w:num>
  <w:num w:numId="76" w16cid:durableId="781650915">
    <w:abstractNumId w:val="9"/>
  </w:num>
  <w:num w:numId="77" w16cid:durableId="96144829">
    <w:abstractNumId w:val="45"/>
  </w:num>
  <w:num w:numId="78" w16cid:durableId="94911927">
    <w:abstractNumId w:val="56"/>
  </w:num>
  <w:num w:numId="79" w16cid:durableId="1893887431">
    <w:abstractNumId w:val="52"/>
  </w:num>
  <w:num w:numId="80" w16cid:durableId="510218750">
    <w:abstractNumId w:val="20"/>
  </w:num>
  <w:num w:numId="81" w16cid:durableId="17586968">
    <w:abstractNumId w:val="54"/>
  </w:num>
  <w:num w:numId="82" w16cid:durableId="828788912">
    <w:abstractNumId w:val="39"/>
  </w:num>
  <w:num w:numId="83" w16cid:durableId="280115612">
    <w:abstractNumId w:val="47"/>
  </w:num>
  <w:num w:numId="84" w16cid:durableId="637684129">
    <w:abstractNumId w:val="44"/>
  </w:num>
  <w:num w:numId="85" w16cid:durableId="1660304983">
    <w:abstractNumId w:val="24"/>
    <w:lvlOverride w:ilvl="0">
      <w:startOverride w:val="4"/>
    </w:lvlOverride>
    <w:lvlOverride w:ilvl="1">
      <w:startOverride w:val="1"/>
    </w:lvlOverride>
    <w:lvlOverride w:ilvl="2"/>
    <w:lvlOverride w:ilvl="3"/>
    <w:lvlOverride w:ilvl="4"/>
    <w:lvlOverride w:ilvl="5"/>
    <w:lvlOverride w:ilvl="6"/>
    <w:lvlOverride w:ilvl="7"/>
    <w:lvlOverride w:ilvl="8"/>
  </w:num>
  <w:num w:numId="86" w16cid:durableId="293684986">
    <w:abstractNumId w:val="81"/>
  </w:num>
  <w:num w:numId="87" w16cid:durableId="689768109">
    <w:abstractNumId w:val="92"/>
  </w:num>
  <w:num w:numId="88" w16cid:durableId="408037774">
    <w:abstractNumId w:val="57"/>
  </w:num>
  <w:num w:numId="89" w16cid:durableId="17317003">
    <w:abstractNumId w:val="29"/>
  </w:num>
  <w:num w:numId="90" w16cid:durableId="492572144">
    <w:abstractNumId w:val="83"/>
  </w:num>
  <w:num w:numId="91" w16cid:durableId="1565992246">
    <w:abstractNumId w:val="5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17F"/>
    <w:rsid w:val="000157D8"/>
    <w:rsid w:val="0001694E"/>
    <w:rsid w:val="00016954"/>
    <w:rsid w:val="00020C79"/>
    <w:rsid w:val="00022A9D"/>
    <w:rsid w:val="000241D8"/>
    <w:rsid w:val="00030641"/>
    <w:rsid w:val="0003568A"/>
    <w:rsid w:val="00035BDF"/>
    <w:rsid w:val="00036E03"/>
    <w:rsid w:val="00036E54"/>
    <w:rsid w:val="00040081"/>
    <w:rsid w:val="00040224"/>
    <w:rsid w:val="000477C2"/>
    <w:rsid w:val="00047B00"/>
    <w:rsid w:val="00050B83"/>
    <w:rsid w:val="00052816"/>
    <w:rsid w:val="00053856"/>
    <w:rsid w:val="000541DF"/>
    <w:rsid w:val="00054304"/>
    <w:rsid w:val="00054C51"/>
    <w:rsid w:val="00057162"/>
    <w:rsid w:val="0005752F"/>
    <w:rsid w:val="00057982"/>
    <w:rsid w:val="00061786"/>
    <w:rsid w:val="00061D8F"/>
    <w:rsid w:val="000620FD"/>
    <w:rsid w:val="000623CE"/>
    <w:rsid w:val="00062B08"/>
    <w:rsid w:val="00062BD6"/>
    <w:rsid w:val="0006341A"/>
    <w:rsid w:val="00064EEF"/>
    <w:rsid w:val="00065C74"/>
    <w:rsid w:val="00067331"/>
    <w:rsid w:val="00067E41"/>
    <w:rsid w:val="000732E2"/>
    <w:rsid w:val="00074CD5"/>
    <w:rsid w:val="00074E6E"/>
    <w:rsid w:val="00076FD1"/>
    <w:rsid w:val="00077C78"/>
    <w:rsid w:val="00077EDF"/>
    <w:rsid w:val="0008035C"/>
    <w:rsid w:val="000804FD"/>
    <w:rsid w:val="0008454A"/>
    <w:rsid w:val="000845D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C6478"/>
    <w:rsid w:val="000D0A3C"/>
    <w:rsid w:val="000D0FCA"/>
    <w:rsid w:val="000D1F9C"/>
    <w:rsid w:val="000D2581"/>
    <w:rsid w:val="000D2865"/>
    <w:rsid w:val="000D42D6"/>
    <w:rsid w:val="000D48CE"/>
    <w:rsid w:val="000D53AE"/>
    <w:rsid w:val="000D6315"/>
    <w:rsid w:val="000D6AF5"/>
    <w:rsid w:val="000D7929"/>
    <w:rsid w:val="000D7BDE"/>
    <w:rsid w:val="000D7E0E"/>
    <w:rsid w:val="000E118D"/>
    <w:rsid w:val="000E2451"/>
    <w:rsid w:val="000E2457"/>
    <w:rsid w:val="000E40FD"/>
    <w:rsid w:val="000E7F0A"/>
    <w:rsid w:val="000F3538"/>
    <w:rsid w:val="000F3799"/>
    <w:rsid w:val="000F4E10"/>
    <w:rsid w:val="000F5E5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1132"/>
    <w:rsid w:val="00153961"/>
    <w:rsid w:val="00156688"/>
    <w:rsid w:val="00160015"/>
    <w:rsid w:val="00160639"/>
    <w:rsid w:val="00160C0C"/>
    <w:rsid w:val="001622EB"/>
    <w:rsid w:val="001633B8"/>
    <w:rsid w:val="00166BF5"/>
    <w:rsid w:val="00170673"/>
    <w:rsid w:val="00171248"/>
    <w:rsid w:val="001731DB"/>
    <w:rsid w:val="001757A8"/>
    <w:rsid w:val="00181BF9"/>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57D4"/>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36F46"/>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56D7"/>
    <w:rsid w:val="00275F0F"/>
    <w:rsid w:val="002768F5"/>
    <w:rsid w:val="00280D52"/>
    <w:rsid w:val="00286A1A"/>
    <w:rsid w:val="00286EED"/>
    <w:rsid w:val="00287D2F"/>
    <w:rsid w:val="00287EBD"/>
    <w:rsid w:val="00291925"/>
    <w:rsid w:val="002935D5"/>
    <w:rsid w:val="00295B28"/>
    <w:rsid w:val="00295BF5"/>
    <w:rsid w:val="00295CF9"/>
    <w:rsid w:val="00295E0C"/>
    <w:rsid w:val="002A3212"/>
    <w:rsid w:val="002A4AD9"/>
    <w:rsid w:val="002A4CEC"/>
    <w:rsid w:val="002A6217"/>
    <w:rsid w:val="002B048C"/>
    <w:rsid w:val="002B3992"/>
    <w:rsid w:val="002B419E"/>
    <w:rsid w:val="002B47FB"/>
    <w:rsid w:val="002C2C0B"/>
    <w:rsid w:val="002C3537"/>
    <w:rsid w:val="002C5A9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5197"/>
    <w:rsid w:val="00307C5E"/>
    <w:rsid w:val="00313FE8"/>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2742"/>
    <w:rsid w:val="003631E9"/>
    <w:rsid w:val="00363954"/>
    <w:rsid w:val="003654B6"/>
    <w:rsid w:val="00367195"/>
    <w:rsid w:val="003674BB"/>
    <w:rsid w:val="00367BB3"/>
    <w:rsid w:val="003736E4"/>
    <w:rsid w:val="00374CF8"/>
    <w:rsid w:val="003761A2"/>
    <w:rsid w:val="00376577"/>
    <w:rsid w:val="0037749A"/>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1E91"/>
    <w:rsid w:val="003C28CF"/>
    <w:rsid w:val="003C2C0F"/>
    <w:rsid w:val="003C7137"/>
    <w:rsid w:val="003C7958"/>
    <w:rsid w:val="003C7D71"/>
    <w:rsid w:val="003D04FA"/>
    <w:rsid w:val="003D0697"/>
    <w:rsid w:val="003D3B75"/>
    <w:rsid w:val="003D54EB"/>
    <w:rsid w:val="003D5510"/>
    <w:rsid w:val="003D6ED9"/>
    <w:rsid w:val="003F17E0"/>
    <w:rsid w:val="003F37C4"/>
    <w:rsid w:val="003F401A"/>
    <w:rsid w:val="003F56C2"/>
    <w:rsid w:val="004009BA"/>
    <w:rsid w:val="00402D8C"/>
    <w:rsid w:val="00402E09"/>
    <w:rsid w:val="00402E0B"/>
    <w:rsid w:val="00404CB4"/>
    <w:rsid w:val="00404EB5"/>
    <w:rsid w:val="00406B75"/>
    <w:rsid w:val="00412333"/>
    <w:rsid w:val="004126EE"/>
    <w:rsid w:val="00414954"/>
    <w:rsid w:val="00415395"/>
    <w:rsid w:val="00417D76"/>
    <w:rsid w:val="0042158C"/>
    <w:rsid w:val="0042237A"/>
    <w:rsid w:val="0042265E"/>
    <w:rsid w:val="004229F1"/>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57FE"/>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4FF4"/>
    <w:rsid w:val="004F6CF7"/>
    <w:rsid w:val="00500097"/>
    <w:rsid w:val="005006F3"/>
    <w:rsid w:val="00501126"/>
    <w:rsid w:val="00501870"/>
    <w:rsid w:val="00503077"/>
    <w:rsid w:val="00504835"/>
    <w:rsid w:val="00504B37"/>
    <w:rsid w:val="00504CC3"/>
    <w:rsid w:val="00504FC4"/>
    <w:rsid w:val="00505B84"/>
    <w:rsid w:val="00510949"/>
    <w:rsid w:val="00510D82"/>
    <w:rsid w:val="00510E2E"/>
    <w:rsid w:val="00512B2B"/>
    <w:rsid w:val="00513DCE"/>
    <w:rsid w:val="0051416D"/>
    <w:rsid w:val="00517E18"/>
    <w:rsid w:val="00522F2D"/>
    <w:rsid w:val="005251E0"/>
    <w:rsid w:val="00526BCE"/>
    <w:rsid w:val="00530028"/>
    <w:rsid w:val="00532293"/>
    <w:rsid w:val="005349B5"/>
    <w:rsid w:val="00534BF8"/>
    <w:rsid w:val="00535B2A"/>
    <w:rsid w:val="00540C55"/>
    <w:rsid w:val="00541EE7"/>
    <w:rsid w:val="00542812"/>
    <w:rsid w:val="005431FF"/>
    <w:rsid w:val="00546640"/>
    <w:rsid w:val="00550913"/>
    <w:rsid w:val="005526CB"/>
    <w:rsid w:val="00554352"/>
    <w:rsid w:val="00555424"/>
    <w:rsid w:val="0055652B"/>
    <w:rsid w:val="005569FD"/>
    <w:rsid w:val="0056144A"/>
    <w:rsid w:val="00564CDB"/>
    <w:rsid w:val="005652FC"/>
    <w:rsid w:val="005723DA"/>
    <w:rsid w:val="00572C2B"/>
    <w:rsid w:val="00576A8C"/>
    <w:rsid w:val="0057758F"/>
    <w:rsid w:val="005812ED"/>
    <w:rsid w:val="005819A1"/>
    <w:rsid w:val="00582C35"/>
    <w:rsid w:val="0058495C"/>
    <w:rsid w:val="0059057A"/>
    <w:rsid w:val="005915B2"/>
    <w:rsid w:val="0059217D"/>
    <w:rsid w:val="005926BE"/>
    <w:rsid w:val="00593453"/>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5229"/>
    <w:rsid w:val="005B730F"/>
    <w:rsid w:val="005C18B1"/>
    <w:rsid w:val="005C316A"/>
    <w:rsid w:val="005C4237"/>
    <w:rsid w:val="005C66D3"/>
    <w:rsid w:val="005D153F"/>
    <w:rsid w:val="005D233E"/>
    <w:rsid w:val="005D724D"/>
    <w:rsid w:val="005E3478"/>
    <w:rsid w:val="005E39FC"/>
    <w:rsid w:val="005F1DD0"/>
    <w:rsid w:val="005F32F9"/>
    <w:rsid w:val="005F337E"/>
    <w:rsid w:val="005F3B4C"/>
    <w:rsid w:val="005F4069"/>
    <w:rsid w:val="006005EB"/>
    <w:rsid w:val="00602FAA"/>
    <w:rsid w:val="00606655"/>
    <w:rsid w:val="006076C8"/>
    <w:rsid w:val="006109FF"/>
    <w:rsid w:val="006137A4"/>
    <w:rsid w:val="00616285"/>
    <w:rsid w:val="0062005E"/>
    <w:rsid w:val="00620FED"/>
    <w:rsid w:val="006224E6"/>
    <w:rsid w:val="00622857"/>
    <w:rsid w:val="00624801"/>
    <w:rsid w:val="0062608B"/>
    <w:rsid w:val="00626273"/>
    <w:rsid w:val="006262A4"/>
    <w:rsid w:val="006267E2"/>
    <w:rsid w:val="00627125"/>
    <w:rsid w:val="00627BDE"/>
    <w:rsid w:val="006322B0"/>
    <w:rsid w:val="00632403"/>
    <w:rsid w:val="00632901"/>
    <w:rsid w:val="00636091"/>
    <w:rsid w:val="0064031D"/>
    <w:rsid w:val="00640DA1"/>
    <w:rsid w:val="006418B0"/>
    <w:rsid w:val="006446A2"/>
    <w:rsid w:val="00644D89"/>
    <w:rsid w:val="006476F0"/>
    <w:rsid w:val="006527D0"/>
    <w:rsid w:val="00655B5B"/>
    <w:rsid w:val="00655F23"/>
    <w:rsid w:val="00657B07"/>
    <w:rsid w:val="00657DB9"/>
    <w:rsid w:val="00660D3D"/>
    <w:rsid w:val="006623D7"/>
    <w:rsid w:val="0066262F"/>
    <w:rsid w:val="006640AD"/>
    <w:rsid w:val="00666CD7"/>
    <w:rsid w:val="00666EF5"/>
    <w:rsid w:val="00667650"/>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A0E"/>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D7E8F"/>
    <w:rsid w:val="006E5FB0"/>
    <w:rsid w:val="006E60E3"/>
    <w:rsid w:val="006F2173"/>
    <w:rsid w:val="006F41A7"/>
    <w:rsid w:val="006F41DB"/>
    <w:rsid w:val="006F5CE9"/>
    <w:rsid w:val="006F61F8"/>
    <w:rsid w:val="006F715D"/>
    <w:rsid w:val="006F756D"/>
    <w:rsid w:val="00701CC9"/>
    <w:rsid w:val="00702596"/>
    <w:rsid w:val="007049B4"/>
    <w:rsid w:val="0070536E"/>
    <w:rsid w:val="00711A5B"/>
    <w:rsid w:val="0071476C"/>
    <w:rsid w:val="00715D96"/>
    <w:rsid w:val="00717802"/>
    <w:rsid w:val="00720FF0"/>
    <w:rsid w:val="007237F2"/>
    <w:rsid w:val="007240C3"/>
    <w:rsid w:val="0072470D"/>
    <w:rsid w:val="00730096"/>
    <w:rsid w:val="0073406F"/>
    <w:rsid w:val="00734BEF"/>
    <w:rsid w:val="00735028"/>
    <w:rsid w:val="007350CF"/>
    <w:rsid w:val="0074465C"/>
    <w:rsid w:val="00744F79"/>
    <w:rsid w:val="007472CF"/>
    <w:rsid w:val="007506C3"/>
    <w:rsid w:val="007530FC"/>
    <w:rsid w:val="0075504B"/>
    <w:rsid w:val="00755CD0"/>
    <w:rsid w:val="0075781E"/>
    <w:rsid w:val="0075786A"/>
    <w:rsid w:val="00760BE5"/>
    <w:rsid w:val="00760E93"/>
    <w:rsid w:val="0076181A"/>
    <w:rsid w:val="00761D24"/>
    <w:rsid w:val="007622AA"/>
    <w:rsid w:val="00762B31"/>
    <w:rsid w:val="00771863"/>
    <w:rsid w:val="0077283A"/>
    <w:rsid w:val="00772981"/>
    <w:rsid w:val="00772F10"/>
    <w:rsid w:val="00775E5A"/>
    <w:rsid w:val="00777EBB"/>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C0611"/>
    <w:rsid w:val="007C36FB"/>
    <w:rsid w:val="007C494C"/>
    <w:rsid w:val="007C4BF3"/>
    <w:rsid w:val="007C59DC"/>
    <w:rsid w:val="007C6B00"/>
    <w:rsid w:val="007D01B3"/>
    <w:rsid w:val="007D04B4"/>
    <w:rsid w:val="007D1FF9"/>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7F6AE5"/>
    <w:rsid w:val="0080151F"/>
    <w:rsid w:val="008020FF"/>
    <w:rsid w:val="00803264"/>
    <w:rsid w:val="008036C1"/>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5042"/>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1C0"/>
    <w:rsid w:val="008D3F97"/>
    <w:rsid w:val="008D5049"/>
    <w:rsid w:val="008D67DE"/>
    <w:rsid w:val="008D6D99"/>
    <w:rsid w:val="008E2032"/>
    <w:rsid w:val="008E2EB5"/>
    <w:rsid w:val="008E67A3"/>
    <w:rsid w:val="008E7E2F"/>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12A"/>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4C5C"/>
    <w:rsid w:val="0097752A"/>
    <w:rsid w:val="00977C90"/>
    <w:rsid w:val="00980715"/>
    <w:rsid w:val="00980953"/>
    <w:rsid w:val="00982B0A"/>
    <w:rsid w:val="00983329"/>
    <w:rsid w:val="00984E3C"/>
    <w:rsid w:val="00986F42"/>
    <w:rsid w:val="009870EC"/>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C7155"/>
    <w:rsid w:val="009D1656"/>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6B7D"/>
    <w:rsid w:val="00A37963"/>
    <w:rsid w:val="00A37A89"/>
    <w:rsid w:val="00A41DF7"/>
    <w:rsid w:val="00A42ADD"/>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3D9"/>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434E"/>
    <w:rsid w:val="00B662BC"/>
    <w:rsid w:val="00B677B1"/>
    <w:rsid w:val="00B6788B"/>
    <w:rsid w:val="00B71040"/>
    <w:rsid w:val="00B71C92"/>
    <w:rsid w:val="00B72507"/>
    <w:rsid w:val="00B73E30"/>
    <w:rsid w:val="00B760A7"/>
    <w:rsid w:val="00B80361"/>
    <w:rsid w:val="00B82805"/>
    <w:rsid w:val="00B82B49"/>
    <w:rsid w:val="00B844B3"/>
    <w:rsid w:val="00B90F88"/>
    <w:rsid w:val="00B9184D"/>
    <w:rsid w:val="00B91D47"/>
    <w:rsid w:val="00B93751"/>
    <w:rsid w:val="00B938FD"/>
    <w:rsid w:val="00BA4C99"/>
    <w:rsid w:val="00BB3697"/>
    <w:rsid w:val="00BB4BCA"/>
    <w:rsid w:val="00BB64DC"/>
    <w:rsid w:val="00BB7DA0"/>
    <w:rsid w:val="00BC4572"/>
    <w:rsid w:val="00BC565A"/>
    <w:rsid w:val="00BC5A32"/>
    <w:rsid w:val="00BC7609"/>
    <w:rsid w:val="00BD11D4"/>
    <w:rsid w:val="00BD1FDA"/>
    <w:rsid w:val="00BD3D39"/>
    <w:rsid w:val="00BE2645"/>
    <w:rsid w:val="00BE33E4"/>
    <w:rsid w:val="00BE4017"/>
    <w:rsid w:val="00BE4332"/>
    <w:rsid w:val="00BE4794"/>
    <w:rsid w:val="00BE4ADC"/>
    <w:rsid w:val="00BE6CDE"/>
    <w:rsid w:val="00BE6CEC"/>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4A17"/>
    <w:rsid w:val="00C452EA"/>
    <w:rsid w:val="00C46A3F"/>
    <w:rsid w:val="00C46F7B"/>
    <w:rsid w:val="00C512CF"/>
    <w:rsid w:val="00C52E22"/>
    <w:rsid w:val="00C536FB"/>
    <w:rsid w:val="00C54FA3"/>
    <w:rsid w:val="00C555E5"/>
    <w:rsid w:val="00C60E28"/>
    <w:rsid w:val="00C62B39"/>
    <w:rsid w:val="00C658CD"/>
    <w:rsid w:val="00C67D50"/>
    <w:rsid w:val="00C71921"/>
    <w:rsid w:val="00C71C18"/>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518C"/>
    <w:rsid w:val="00CD742F"/>
    <w:rsid w:val="00CE1A8D"/>
    <w:rsid w:val="00CE1D62"/>
    <w:rsid w:val="00CE302B"/>
    <w:rsid w:val="00CE382D"/>
    <w:rsid w:val="00CE3AD9"/>
    <w:rsid w:val="00CE5954"/>
    <w:rsid w:val="00CE6665"/>
    <w:rsid w:val="00CE7089"/>
    <w:rsid w:val="00CF10B3"/>
    <w:rsid w:val="00CF534E"/>
    <w:rsid w:val="00CF5382"/>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6C6E"/>
    <w:rsid w:val="00D27D49"/>
    <w:rsid w:val="00D30716"/>
    <w:rsid w:val="00D32ACE"/>
    <w:rsid w:val="00D346D8"/>
    <w:rsid w:val="00D36939"/>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0824"/>
    <w:rsid w:val="00D61B2B"/>
    <w:rsid w:val="00D63ADB"/>
    <w:rsid w:val="00D64A93"/>
    <w:rsid w:val="00D67CE9"/>
    <w:rsid w:val="00D72BB8"/>
    <w:rsid w:val="00D7306F"/>
    <w:rsid w:val="00D76CC6"/>
    <w:rsid w:val="00D8631C"/>
    <w:rsid w:val="00D87590"/>
    <w:rsid w:val="00D90F5C"/>
    <w:rsid w:val="00D92E04"/>
    <w:rsid w:val="00D9491E"/>
    <w:rsid w:val="00DA177B"/>
    <w:rsid w:val="00DA41F8"/>
    <w:rsid w:val="00DA4361"/>
    <w:rsid w:val="00DA44BE"/>
    <w:rsid w:val="00DA5D85"/>
    <w:rsid w:val="00DA6616"/>
    <w:rsid w:val="00DA74C9"/>
    <w:rsid w:val="00DB08A8"/>
    <w:rsid w:val="00DB1BDC"/>
    <w:rsid w:val="00DB4D9E"/>
    <w:rsid w:val="00DB752A"/>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4C0"/>
    <w:rsid w:val="00E15A84"/>
    <w:rsid w:val="00E21485"/>
    <w:rsid w:val="00E23037"/>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47933"/>
    <w:rsid w:val="00E50E3A"/>
    <w:rsid w:val="00E5240C"/>
    <w:rsid w:val="00E524CF"/>
    <w:rsid w:val="00E5304F"/>
    <w:rsid w:val="00E5426C"/>
    <w:rsid w:val="00E61AE3"/>
    <w:rsid w:val="00E63108"/>
    <w:rsid w:val="00E63E3D"/>
    <w:rsid w:val="00E64B15"/>
    <w:rsid w:val="00E71D4C"/>
    <w:rsid w:val="00E75E6A"/>
    <w:rsid w:val="00E77943"/>
    <w:rsid w:val="00E80040"/>
    <w:rsid w:val="00E81E78"/>
    <w:rsid w:val="00E82DBD"/>
    <w:rsid w:val="00E8614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170C8"/>
    <w:rsid w:val="00F2020A"/>
    <w:rsid w:val="00F2094E"/>
    <w:rsid w:val="00F2102C"/>
    <w:rsid w:val="00F21C7B"/>
    <w:rsid w:val="00F220B5"/>
    <w:rsid w:val="00F24005"/>
    <w:rsid w:val="00F244A3"/>
    <w:rsid w:val="00F2716E"/>
    <w:rsid w:val="00F306F1"/>
    <w:rsid w:val="00F3092A"/>
    <w:rsid w:val="00F31B75"/>
    <w:rsid w:val="00F332D0"/>
    <w:rsid w:val="00F34667"/>
    <w:rsid w:val="00F359FA"/>
    <w:rsid w:val="00F3699E"/>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382"/>
    <w:rsid w:val="00F634C0"/>
    <w:rsid w:val="00F6492E"/>
    <w:rsid w:val="00F66B98"/>
    <w:rsid w:val="00F67121"/>
    <w:rsid w:val="00F671AA"/>
    <w:rsid w:val="00F72076"/>
    <w:rsid w:val="00F75F70"/>
    <w:rsid w:val="00F76785"/>
    <w:rsid w:val="00F7726E"/>
    <w:rsid w:val="00F77798"/>
    <w:rsid w:val="00F8529D"/>
    <w:rsid w:val="00F8774D"/>
    <w:rsid w:val="00F87F3D"/>
    <w:rsid w:val="00F90F93"/>
    <w:rsid w:val="00F91368"/>
    <w:rsid w:val="00F9238B"/>
    <w:rsid w:val="00F9392B"/>
    <w:rsid w:val="00F9439C"/>
    <w:rsid w:val="00F94856"/>
    <w:rsid w:val="00F94DFE"/>
    <w:rsid w:val="00F960BF"/>
    <w:rsid w:val="00FA1297"/>
    <w:rsid w:val="00FA1645"/>
    <w:rsid w:val="00FA1F0C"/>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0C7C"/>
    <w:rsid w:val="00FE13AA"/>
    <w:rsid w:val="00FE2ABD"/>
    <w:rsid w:val="00FE6756"/>
    <w:rsid w:val="00FE6881"/>
    <w:rsid w:val="00FF1891"/>
    <w:rsid w:val="00FF1C83"/>
    <w:rsid w:val="00FF2455"/>
    <w:rsid w:val="00FF77E9"/>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tat.gov.pl/wskazniki-makroekonomicz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40224"/>
    <w:rsid w:val="00081E14"/>
    <w:rsid w:val="00095219"/>
    <w:rsid w:val="00095338"/>
    <w:rsid w:val="000B34A8"/>
    <w:rsid w:val="000C2D75"/>
    <w:rsid w:val="000D6AF5"/>
    <w:rsid w:val="000D6D47"/>
    <w:rsid w:val="000E0D2F"/>
    <w:rsid w:val="000E3D6B"/>
    <w:rsid w:val="000E4F71"/>
    <w:rsid w:val="00104207"/>
    <w:rsid w:val="00120EE7"/>
    <w:rsid w:val="00177B06"/>
    <w:rsid w:val="00181BF9"/>
    <w:rsid w:val="00181EC9"/>
    <w:rsid w:val="0018784B"/>
    <w:rsid w:val="001B57F8"/>
    <w:rsid w:val="001C4058"/>
    <w:rsid w:val="001D0252"/>
    <w:rsid w:val="001D53D9"/>
    <w:rsid w:val="002141DD"/>
    <w:rsid w:val="00214DD4"/>
    <w:rsid w:val="00250D88"/>
    <w:rsid w:val="002571EC"/>
    <w:rsid w:val="00275EA7"/>
    <w:rsid w:val="00275F0F"/>
    <w:rsid w:val="002A08A0"/>
    <w:rsid w:val="002C0B77"/>
    <w:rsid w:val="002C0C41"/>
    <w:rsid w:val="002C0FD0"/>
    <w:rsid w:val="002E7B20"/>
    <w:rsid w:val="002F1E48"/>
    <w:rsid w:val="00353366"/>
    <w:rsid w:val="00370331"/>
    <w:rsid w:val="0037749A"/>
    <w:rsid w:val="003C7D71"/>
    <w:rsid w:val="003D2687"/>
    <w:rsid w:val="003E2068"/>
    <w:rsid w:val="00417026"/>
    <w:rsid w:val="0041732A"/>
    <w:rsid w:val="00465588"/>
    <w:rsid w:val="004761D1"/>
    <w:rsid w:val="00484995"/>
    <w:rsid w:val="00487819"/>
    <w:rsid w:val="004A1299"/>
    <w:rsid w:val="004A7135"/>
    <w:rsid w:val="004B4C6D"/>
    <w:rsid w:val="004B57FE"/>
    <w:rsid w:val="004D132B"/>
    <w:rsid w:val="00510AC0"/>
    <w:rsid w:val="005347DF"/>
    <w:rsid w:val="005569FD"/>
    <w:rsid w:val="005E2F34"/>
    <w:rsid w:val="005E5AC2"/>
    <w:rsid w:val="005E76C0"/>
    <w:rsid w:val="0060393B"/>
    <w:rsid w:val="0063677A"/>
    <w:rsid w:val="00641065"/>
    <w:rsid w:val="00651866"/>
    <w:rsid w:val="00653B7F"/>
    <w:rsid w:val="006646DD"/>
    <w:rsid w:val="006774DC"/>
    <w:rsid w:val="00690E99"/>
    <w:rsid w:val="00693B74"/>
    <w:rsid w:val="006940EC"/>
    <w:rsid w:val="006B584E"/>
    <w:rsid w:val="006D2A5C"/>
    <w:rsid w:val="006D7E8F"/>
    <w:rsid w:val="006F2A13"/>
    <w:rsid w:val="0070536E"/>
    <w:rsid w:val="0072761B"/>
    <w:rsid w:val="007350CF"/>
    <w:rsid w:val="007378E2"/>
    <w:rsid w:val="0075781E"/>
    <w:rsid w:val="007677E4"/>
    <w:rsid w:val="00772DB7"/>
    <w:rsid w:val="007946F6"/>
    <w:rsid w:val="00794737"/>
    <w:rsid w:val="007D6339"/>
    <w:rsid w:val="007E2EF7"/>
    <w:rsid w:val="007F668D"/>
    <w:rsid w:val="008050ED"/>
    <w:rsid w:val="00825E94"/>
    <w:rsid w:val="00853CF6"/>
    <w:rsid w:val="00864F59"/>
    <w:rsid w:val="00870658"/>
    <w:rsid w:val="008C0607"/>
    <w:rsid w:val="008D5049"/>
    <w:rsid w:val="008E2032"/>
    <w:rsid w:val="008F3283"/>
    <w:rsid w:val="00903EBF"/>
    <w:rsid w:val="0094730D"/>
    <w:rsid w:val="00954CAB"/>
    <w:rsid w:val="009632BD"/>
    <w:rsid w:val="00980953"/>
    <w:rsid w:val="00987E9B"/>
    <w:rsid w:val="009929C8"/>
    <w:rsid w:val="0099417A"/>
    <w:rsid w:val="009C00DE"/>
    <w:rsid w:val="009D0FF4"/>
    <w:rsid w:val="009F6120"/>
    <w:rsid w:val="00A36B7D"/>
    <w:rsid w:val="00A41AF8"/>
    <w:rsid w:val="00A41DF7"/>
    <w:rsid w:val="00A561DE"/>
    <w:rsid w:val="00A740EE"/>
    <w:rsid w:val="00A75D74"/>
    <w:rsid w:val="00AA1FAB"/>
    <w:rsid w:val="00AD4C52"/>
    <w:rsid w:val="00AE32C1"/>
    <w:rsid w:val="00AF3B82"/>
    <w:rsid w:val="00B50BDA"/>
    <w:rsid w:val="00B579F6"/>
    <w:rsid w:val="00B91D3F"/>
    <w:rsid w:val="00BB47D6"/>
    <w:rsid w:val="00BC38EB"/>
    <w:rsid w:val="00BC4572"/>
    <w:rsid w:val="00BC7609"/>
    <w:rsid w:val="00C03460"/>
    <w:rsid w:val="00C149BD"/>
    <w:rsid w:val="00C4666C"/>
    <w:rsid w:val="00C54FA3"/>
    <w:rsid w:val="00C65691"/>
    <w:rsid w:val="00C72B0D"/>
    <w:rsid w:val="00C75070"/>
    <w:rsid w:val="00C955D3"/>
    <w:rsid w:val="00CB1C5A"/>
    <w:rsid w:val="00CD7866"/>
    <w:rsid w:val="00CE371A"/>
    <w:rsid w:val="00D27D49"/>
    <w:rsid w:val="00D36921"/>
    <w:rsid w:val="00D61A9E"/>
    <w:rsid w:val="00D74D32"/>
    <w:rsid w:val="00DB7245"/>
    <w:rsid w:val="00E132BF"/>
    <w:rsid w:val="00E4024A"/>
    <w:rsid w:val="00E41135"/>
    <w:rsid w:val="00E46AE4"/>
    <w:rsid w:val="00E47933"/>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77E9"/>
    <w:rsid w:val="00FB6E69"/>
    <w:rsid w:val="00FE1F60"/>
    <w:rsid w:val="00FF0349"/>
    <w:rsid w:val="00FF1891"/>
    <w:rsid w:val="00FF77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11F7AED7159B2408FC31607B7DE205B" ma:contentTypeVersion="0" ma:contentTypeDescription="Utwórz nowy dokument." ma:contentTypeScope="" ma:versionID="3212a8fe623abc85021f9dcee672bdb1">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9EEBA208-B380-4170-8809-653CBC954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65</Pages>
  <Words>18789</Words>
  <Characters>112736</Characters>
  <Application>Microsoft Office Word</Application>
  <DocSecurity>0</DocSecurity>
  <Lines>939</Lines>
  <Paragraphs>262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Ewelina Żyła</cp:lastModifiedBy>
  <cp:revision>27</cp:revision>
  <cp:lastPrinted>2025-10-14T10:14:00Z</cp:lastPrinted>
  <dcterms:created xsi:type="dcterms:W3CDTF">2025-10-13T09:10:00Z</dcterms:created>
  <dcterms:modified xsi:type="dcterms:W3CDTF">2025-10-14T10:15:00Z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0x010100611F7AED7159B2408FC31607B7DE205B</vt:lpwstr>
  </property>
</Properties>
</file>